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E3081" w14:textId="77777777" w:rsidR="00AF2377" w:rsidRDefault="00AF2377">
      <w:pPr>
        <w:rPr>
          <w:lang w:val="kk-KZ"/>
        </w:rPr>
      </w:pPr>
    </w:p>
    <w:tbl>
      <w:tblPr>
        <w:tblStyle w:val="ac"/>
        <w:tblW w:w="0" w:type="auto"/>
        <w:tblLook w:val="0000" w:firstRow="0" w:lastRow="0" w:firstColumn="0" w:lastColumn="0" w:noHBand="0" w:noVBand="0"/>
      </w:tblPr>
      <w:tblGrid>
        <w:gridCol w:w="485"/>
        <w:gridCol w:w="1630"/>
        <w:gridCol w:w="2184"/>
        <w:gridCol w:w="3930"/>
        <w:gridCol w:w="1116"/>
      </w:tblGrid>
      <w:tr w:rsidR="00D9341E" w14:paraId="1B1D5CFF" w14:textId="77777777" w:rsidTr="008E12BC">
        <w:trPr>
          <w:trHeight w:val="612"/>
        </w:trPr>
        <w:tc>
          <w:tcPr>
            <w:tcW w:w="9345" w:type="dxa"/>
            <w:gridSpan w:val="5"/>
          </w:tcPr>
          <w:p w14:paraId="6A7B3D07" w14:textId="787B1FA0" w:rsidR="00D9341E" w:rsidRDefault="00D9341E" w:rsidP="008E12BC">
            <w:pPr>
              <w:spacing w:after="160" w:line="259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33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</w:t>
            </w:r>
            <w:r w:rsidR="00205B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  <w:r w:rsidRPr="009B33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14E11CDF" w14:textId="77777777" w:rsidR="00D9341E" w:rsidRPr="009B33C8" w:rsidRDefault="00D9341E" w:rsidP="008E12BC">
            <w:pPr>
              <w:spacing w:after="160" w:line="259" w:lineRule="auto"/>
              <w:ind w:left="-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</w:tc>
      </w:tr>
      <w:tr w:rsidR="00D9341E" w14:paraId="2E2B449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0856F23" w14:textId="77777777" w:rsidR="00D9341E" w:rsidRPr="00BA0010" w:rsidRDefault="00D9341E" w:rsidP="008E12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751" w:type="dxa"/>
          </w:tcPr>
          <w:p w14:paraId="2A057D04" w14:textId="77777777" w:rsidR="00D9341E" w:rsidRPr="00BA0010" w:rsidRDefault="00D9341E" w:rsidP="008E12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Месяц и недели</w:t>
            </w:r>
          </w:p>
        </w:tc>
        <w:tc>
          <w:tcPr>
            <w:tcW w:w="2184" w:type="dxa"/>
          </w:tcPr>
          <w:p w14:paraId="2F99BA20" w14:textId="77777777" w:rsidR="00D9341E" w:rsidRPr="002F2194" w:rsidRDefault="00D9341E" w:rsidP="008E1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 ОД</w:t>
            </w:r>
          </w:p>
        </w:tc>
        <w:tc>
          <w:tcPr>
            <w:tcW w:w="4072" w:type="dxa"/>
          </w:tcPr>
          <w:p w14:paraId="378635E4" w14:textId="77777777" w:rsidR="00D9341E" w:rsidRPr="002F2194" w:rsidRDefault="00D9341E" w:rsidP="008E1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и задачи</w:t>
            </w:r>
          </w:p>
        </w:tc>
        <w:tc>
          <w:tcPr>
            <w:tcW w:w="815" w:type="dxa"/>
          </w:tcPr>
          <w:p w14:paraId="32CE449F" w14:textId="77777777" w:rsidR="00D9341E" w:rsidRPr="002F2194" w:rsidRDefault="00D9341E" w:rsidP="008E12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C6F4C" w14:paraId="477C9407" w14:textId="77777777" w:rsidTr="00BF0620">
        <w:tblPrEx>
          <w:tblLook w:val="04A0" w:firstRow="1" w:lastRow="0" w:firstColumn="1" w:lastColumn="0" w:noHBand="0" w:noVBand="1"/>
        </w:tblPrEx>
        <w:trPr>
          <w:trHeight w:val="932"/>
        </w:trPr>
        <w:tc>
          <w:tcPr>
            <w:tcW w:w="523" w:type="dxa"/>
          </w:tcPr>
          <w:p w14:paraId="4CF3B4AA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51" w:type="dxa"/>
          </w:tcPr>
          <w:p w14:paraId="3C66CD1A" w14:textId="77777777" w:rsidR="004C6F4C" w:rsidRPr="00A60F7A" w:rsidRDefault="004C6F4C" w:rsidP="004C6F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СЕНТЯБРЬ</w:t>
            </w:r>
          </w:p>
          <w:p w14:paraId="4ED73523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311E5FA0" w14:textId="77777777" w:rsidR="004C6F4C" w:rsidRPr="002F2194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4EB4BF4" w14:textId="30F38F41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3F5">
              <w:rPr>
                <w:rFonts w:ascii="Times New Roman" w:eastAsia="Times New Roman" w:hAnsi="Times New Roman" w:cs="Times New Roman"/>
                <w:sz w:val="24"/>
                <w:szCs w:val="24"/>
              </w:rPr>
              <w:t>"Беседа "1 сентября - День знаний" Е.А.Раннева "По дороге знаний".</w:t>
            </w:r>
          </w:p>
        </w:tc>
        <w:tc>
          <w:tcPr>
            <w:tcW w:w="4072" w:type="dxa"/>
          </w:tcPr>
          <w:p w14:paraId="51CD7242" w14:textId="6B4812FF" w:rsidR="004C6F4C" w:rsidRPr="00BA0010" w:rsidRDefault="00AD7096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096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интерес к книге, способствовать эмоциональному восприятию стихотворения Е.А. Ранневой, различать жанр стихотворения. </w:t>
            </w:r>
          </w:p>
        </w:tc>
        <w:tc>
          <w:tcPr>
            <w:tcW w:w="815" w:type="dxa"/>
          </w:tcPr>
          <w:p w14:paraId="51A524AB" w14:textId="0AAF1F96" w:rsidR="004C6F4C" w:rsidRPr="00142091" w:rsidRDefault="00142091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4C6F4C" w14:paraId="47EF533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147BD91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51" w:type="dxa"/>
          </w:tcPr>
          <w:p w14:paraId="0840222B" w14:textId="77777777" w:rsidR="004C6F4C" w:rsidRPr="004D1D7D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ОД№2</w:t>
            </w:r>
          </w:p>
        </w:tc>
        <w:tc>
          <w:tcPr>
            <w:tcW w:w="2184" w:type="dxa"/>
          </w:tcPr>
          <w:p w14:paraId="0ACB7015" w14:textId="77777777" w:rsidR="004C6F4C" w:rsidRPr="00F767F4" w:rsidRDefault="004C6F4C" w:rsidP="004C6F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С.Торайгыров </w:t>
            </w:r>
          </w:p>
          <w:p w14:paraId="1F6B91D5" w14:textId="39978356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7F4">
              <w:rPr>
                <w:rFonts w:ascii="Times New Roman" w:eastAsia="Times New Roman" w:hAnsi="Times New Roman" w:cs="Times New Roman"/>
                <w:sz w:val="24"/>
                <w:szCs w:val="24"/>
              </w:rPr>
              <w:t>"Родной язык- наше богатство".</w:t>
            </w:r>
          </w:p>
        </w:tc>
        <w:tc>
          <w:tcPr>
            <w:tcW w:w="4072" w:type="dxa"/>
          </w:tcPr>
          <w:p w14:paraId="7CC6536B" w14:textId="1C4F96A4" w:rsidR="004C6F4C" w:rsidRPr="00BA0010" w:rsidRDefault="00FA5747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747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стихотворения Султанмахмута Торайгырова «Люби язык, с которым родился...», побуждать чувствовать художественность языка.</w:t>
            </w:r>
          </w:p>
        </w:tc>
        <w:tc>
          <w:tcPr>
            <w:tcW w:w="815" w:type="dxa"/>
          </w:tcPr>
          <w:p w14:paraId="14B391DC" w14:textId="36A0A239" w:rsidR="004C6F4C" w:rsidRPr="00CC7E76" w:rsidRDefault="00142091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4C6F4C" w14:paraId="472D1FDC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358BBA6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51" w:type="dxa"/>
          </w:tcPr>
          <w:p w14:paraId="3E23B881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7B6A0799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ОД№1</w:t>
            </w:r>
          </w:p>
        </w:tc>
        <w:tc>
          <w:tcPr>
            <w:tcW w:w="2184" w:type="dxa"/>
          </w:tcPr>
          <w:p w14:paraId="2DB27783" w14:textId="04964C71" w:rsidR="004C6F4C" w:rsidRPr="009D01F4" w:rsidRDefault="004C6F4C" w:rsidP="004C6F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2B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E22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Кто кого ведет домой</w:t>
            </w:r>
            <w:r w:rsidRPr="00BE22B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072" w:type="dxa"/>
          </w:tcPr>
          <w:p w14:paraId="329FAB0A" w14:textId="3E756605" w:rsidR="004C6F4C" w:rsidRPr="00AD084B" w:rsidRDefault="00F0553A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3A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рассказа В.Сухомлинского «Кто кого ведет домой»; побуждать понимать содержание, различать причинно-следственные связи.</w:t>
            </w:r>
          </w:p>
        </w:tc>
        <w:tc>
          <w:tcPr>
            <w:tcW w:w="815" w:type="dxa"/>
          </w:tcPr>
          <w:p w14:paraId="32717F4B" w14:textId="6E9AAC72" w:rsidR="004C6F4C" w:rsidRDefault="00460C36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4C6F4C" w14:paraId="4D81BE3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92C1CEE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51" w:type="dxa"/>
          </w:tcPr>
          <w:p w14:paraId="1C5EA06B" w14:textId="77777777" w:rsidR="004C6F4C" w:rsidRPr="00744B2B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753CE70F" w14:textId="14FF487F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448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3448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К. Мырзалиева «Дом»</w:t>
            </w:r>
            <w:r w:rsidRPr="00B3448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344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072" w:type="dxa"/>
          </w:tcPr>
          <w:p w14:paraId="3C792183" w14:textId="25F3696B" w:rsidR="004C6F4C" w:rsidRPr="00BA0010" w:rsidRDefault="0015427B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27B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произведения К. Мырзалиева «Дом», умению чувствовать художественность языка при рассказывании его наизусть.</w:t>
            </w:r>
          </w:p>
        </w:tc>
        <w:tc>
          <w:tcPr>
            <w:tcW w:w="815" w:type="dxa"/>
          </w:tcPr>
          <w:p w14:paraId="0E076A32" w14:textId="13A86BC9" w:rsidR="004C6F4C" w:rsidRPr="00E13F2D" w:rsidRDefault="00880C20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4C6F4C" w14:paraId="57636FE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056ABA05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51" w:type="dxa"/>
          </w:tcPr>
          <w:p w14:paraId="6A6EFF38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3F420A65" w14:textId="77777777" w:rsidR="004C6F4C" w:rsidRPr="00CE3FE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7C268DA3" w14:textId="208CE184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8F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«Царевна- лягушка», обр. М. Булатов</w:t>
            </w:r>
          </w:p>
        </w:tc>
        <w:tc>
          <w:tcPr>
            <w:tcW w:w="4072" w:type="dxa"/>
          </w:tcPr>
          <w:p w14:paraId="6E14A90A" w14:textId="442C0A55" w:rsidR="004C6F4C" w:rsidRPr="00BA0010" w:rsidRDefault="00042BB6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BB6">
              <w:rPr>
                <w:rFonts w:ascii="Times New Roman" w:hAnsi="Times New Roman" w:cs="Times New Roman"/>
                <w:sz w:val="24"/>
                <w:szCs w:val="24"/>
              </w:rPr>
              <w:t>Развивать у детей желание выражать свое отношение к происходящему в содержании сказки  «Царевна-лягушка», в обр. М. Булатова; понимать скрытое поведение героев.</w:t>
            </w:r>
          </w:p>
        </w:tc>
        <w:tc>
          <w:tcPr>
            <w:tcW w:w="815" w:type="dxa"/>
          </w:tcPr>
          <w:p w14:paraId="29A5C42B" w14:textId="1108BAA5" w:rsidR="004C6F4C" w:rsidRPr="00756B5D" w:rsidRDefault="00880C20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4C6F4C" w14:paraId="4B8C3AA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CC7BE71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51" w:type="dxa"/>
          </w:tcPr>
          <w:p w14:paraId="35E1B544" w14:textId="77777777" w:rsidR="004C6F4C" w:rsidRPr="00AD084B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EF3BEBB" w14:textId="57B45354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52D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А. Кунанбаева «Осень»</w:t>
            </w:r>
            <w:r w:rsidRPr="009C05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4072" w:type="dxa"/>
          </w:tcPr>
          <w:p w14:paraId="57E8DB48" w14:textId="4A58DF9D" w:rsidR="004C6F4C" w:rsidRPr="00BA0010" w:rsidRDefault="001329D1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9D1">
              <w:rPr>
                <w:rFonts w:ascii="Times New Roman" w:hAnsi="Times New Roman" w:cs="Times New Roman"/>
                <w:sz w:val="24"/>
                <w:szCs w:val="24"/>
              </w:rPr>
              <w:t>Знакомить детей с поэзией Абая Кунанбаева, стихотворением «Осень»; понимать его содержание, различать жанр стихотворения.</w:t>
            </w:r>
          </w:p>
        </w:tc>
        <w:tc>
          <w:tcPr>
            <w:tcW w:w="815" w:type="dxa"/>
          </w:tcPr>
          <w:p w14:paraId="1B3140B6" w14:textId="3E6FA1D3" w:rsidR="004C6F4C" w:rsidRPr="00756B5D" w:rsidRDefault="00880C20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4C6F4C" w14:paraId="04C2AE1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DB28C14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51" w:type="dxa"/>
          </w:tcPr>
          <w:p w14:paraId="25B4C7B0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235D7E69" w14:textId="77777777" w:rsidR="004C6F4C" w:rsidRPr="00AD084B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7B608F69" w14:textId="3BED9735" w:rsidR="004C6F4C" w:rsidRPr="00923DA7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5AD7">
              <w:rPr>
                <w:rFonts w:ascii="Times New Roman" w:eastAsia="Times New Roman" w:hAnsi="Times New Roman" w:cs="Times New Roman"/>
                <w:sz w:val="24"/>
                <w:szCs w:val="24"/>
              </w:rPr>
              <w:t>Г.Цыферов "Казахстан"</w:t>
            </w:r>
            <w:r w:rsidRPr="00FF5AD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72" w:type="dxa"/>
          </w:tcPr>
          <w:p w14:paraId="426AAA40" w14:textId="010CA21F" w:rsidR="004C6F4C" w:rsidRPr="00BA0010" w:rsidRDefault="008B7C66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C66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иллюстрациям; способствовать эмоциональному восприятию рассказа Г. Цыферова «Казахстан».</w:t>
            </w:r>
          </w:p>
        </w:tc>
        <w:tc>
          <w:tcPr>
            <w:tcW w:w="815" w:type="dxa"/>
          </w:tcPr>
          <w:p w14:paraId="111243E0" w14:textId="2197C896" w:rsidR="004C6F4C" w:rsidRPr="006C382A" w:rsidRDefault="00880C20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4C6F4C" w14:paraId="34B0301C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B9C4C71" w14:textId="77777777" w:rsidR="004C6F4C" w:rsidRPr="001E37D9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51" w:type="dxa"/>
          </w:tcPr>
          <w:p w14:paraId="762D6077" w14:textId="77777777" w:rsidR="004C6F4C" w:rsidRDefault="004C6F4C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5DAB821" w14:textId="24CE8FFE" w:rsidR="004C6F4C" w:rsidRPr="00BA0010" w:rsidRDefault="004C6F4C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A3F">
              <w:rPr>
                <w:rFonts w:ascii="Times New Roman" w:eastAsia="Times New Roman" w:hAnsi="Times New Roman" w:cs="Times New Roman"/>
                <w:sz w:val="24"/>
                <w:szCs w:val="24"/>
              </w:rPr>
              <w:t>"Выразительное чтение стихотворение А. Аленова "На жайлау".</w:t>
            </w:r>
            <w:r w:rsidRPr="00FF5AD7">
              <w:rPr>
                <w:color w:val="333333"/>
                <w:sz w:val="27"/>
                <w:szCs w:val="27"/>
                <w:shd w:val="clear" w:color="auto" w:fill="FFFFFF"/>
                <w:lang w:val="kk-KZ"/>
              </w:rPr>
              <w:t xml:space="preserve">      </w:t>
            </w:r>
          </w:p>
        </w:tc>
        <w:tc>
          <w:tcPr>
            <w:tcW w:w="4072" w:type="dxa"/>
          </w:tcPr>
          <w:p w14:paraId="72D6B06A" w14:textId="755C04E8" w:rsidR="004C6F4C" w:rsidRPr="00BA0010" w:rsidRDefault="00611EB0" w:rsidP="004C6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EB0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 А. Аленова «На жайлау», рассказывать его выразительно, с интонацией.</w:t>
            </w:r>
          </w:p>
        </w:tc>
        <w:tc>
          <w:tcPr>
            <w:tcW w:w="815" w:type="dxa"/>
          </w:tcPr>
          <w:p w14:paraId="313AB7F6" w14:textId="46BBF13C" w:rsidR="004C6F4C" w:rsidRPr="006C382A" w:rsidRDefault="00880C20" w:rsidP="004C6F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CF3434" w14:paraId="707AED6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6632708B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51" w:type="dxa"/>
          </w:tcPr>
          <w:p w14:paraId="3814848D" w14:textId="77777777" w:rsidR="00CF3434" w:rsidRPr="00A60F7A" w:rsidRDefault="00CF3434" w:rsidP="00CF34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ОКТЯБРЬ</w:t>
            </w:r>
          </w:p>
          <w:p w14:paraId="062DD8F6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27E910A3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17084EE" w14:textId="77777777" w:rsidR="00CF3434" w:rsidRPr="00A54441" w:rsidRDefault="00CF3434" w:rsidP="00CF34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441">
              <w:rPr>
                <w:rFonts w:ascii="Times New Roman" w:eastAsia="Times New Roman" w:hAnsi="Times New Roman" w:cs="Times New Roman"/>
                <w:sz w:val="24"/>
                <w:szCs w:val="24"/>
              </w:rPr>
              <w:t>"Маленький садовод".</w:t>
            </w:r>
          </w:p>
          <w:p w14:paraId="33300AB1" w14:textId="7181603A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72" w:type="dxa"/>
          </w:tcPr>
          <w:p w14:paraId="5516FB18" w14:textId="5A54A715" w:rsidR="00CF3434" w:rsidRPr="00F704CD" w:rsidRDefault="003303DC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3D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диалогическую речь, выражать свое отношение к героям и их поступкам героев </w:t>
            </w:r>
            <w:r w:rsidRPr="00330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 М. Турежанова «Маленький садовод»; дать возможность поделиться впечатлениями.</w:t>
            </w:r>
          </w:p>
        </w:tc>
        <w:tc>
          <w:tcPr>
            <w:tcW w:w="815" w:type="dxa"/>
          </w:tcPr>
          <w:p w14:paraId="6DABBCE7" w14:textId="1E68D41B" w:rsidR="00CF3434" w:rsidRPr="005D0947" w:rsidRDefault="00232698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30.09.</w:t>
            </w:r>
          </w:p>
        </w:tc>
      </w:tr>
      <w:tr w:rsidR="00CF3434" w14:paraId="52C31637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6F2F352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51" w:type="dxa"/>
          </w:tcPr>
          <w:p w14:paraId="216D555A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7A7018E3" w14:textId="64A88509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83B4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«Аленький цветочек» С. Аксакова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4072" w:type="dxa"/>
          </w:tcPr>
          <w:p w14:paraId="3977A956" w14:textId="2DE9ABC4" w:rsidR="00CF3434" w:rsidRPr="00F704CD" w:rsidRDefault="00F845AE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5AE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интерес детей к книге, жанру сказки​​​​; различать причинно-следственные связи, чувствовать художественность языка сказки С. Аксакова «Аленький цветочек».</w:t>
            </w:r>
          </w:p>
        </w:tc>
        <w:tc>
          <w:tcPr>
            <w:tcW w:w="815" w:type="dxa"/>
          </w:tcPr>
          <w:p w14:paraId="3EA81F3C" w14:textId="42AB12FC" w:rsidR="00CF3434" w:rsidRPr="00F7540D" w:rsidRDefault="00232698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CF3434" w14:paraId="5F1C176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1381885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51" w:type="dxa"/>
          </w:tcPr>
          <w:p w14:paraId="0011664F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368E9CD2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18230001" w14:textId="30049DA9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641F8">
              <w:rPr>
                <w:rFonts w:ascii="Times New Roman" w:eastAsia="Times New Roman" w:hAnsi="Times New Roman" w:cs="Times New Roman"/>
                <w:sz w:val="24"/>
                <w:szCs w:val="24"/>
              </w:rPr>
              <w:t>"Осень" А.Толстой (заучивание )</w:t>
            </w:r>
            <w:r w:rsidRPr="002641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4072" w:type="dxa"/>
          </w:tcPr>
          <w:p w14:paraId="11C3F411" w14:textId="208E9275" w:rsidR="00CF3434" w:rsidRPr="00F704CD" w:rsidRDefault="00251029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1029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рассказывать стихотворение А. Толстого «Осень» наизусть, выразительно, с интонацией, различать жанр стихотворения.</w:t>
            </w:r>
          </w:p>
        </w:tc>
        <w:tc>
          <w:tcPr>
            <w:tcW w:w="815" w:type="dxa"/>
          </w:tcPr>
          <w:p w14:paraId="2576F184" w14:textId="62E16D3E" w:rsidR="00CF3434" w:rsidRPr="00F7540D" w:rsidRDefault="00D97E08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CF3434" w14:paraId="6DC559E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3BB1BC4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51" w:type="dxa"/>
          </w:tcPr>
          <w:p w14:paraId="4C251B60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697FE4D" w14:textId="3C212BBF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B5D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А.С. Пушкина  </w:t>
            </w:r>
            <w:r w:rsidRPr="00A544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B5D19">
              <w:rPr>
                <w:rFonts w:ascii="Times New Roman" w:eastAsia="Times New Roman" w:hAnsi="Times New Roman" w:cs="Times New Roman"/>
                <w:sz w:val="24"/>
                <w:szCs w:val="24"/>
              </w:rPr>
              <w:t>Уж небо осенью дышало…</w:t>
            </w:r>
            <w:r w:rsidRPr="00A5444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0B5D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5D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072" w:type="dxa"/>
          </w:tcPr>
          <w:p w14:paraId="5003B44D" w14:textId="3A14D6CB" w:rsidR="00CF3434" w:rsidRPr="00F704CD" w:rsidRDefault="004E0793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793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стихотворного произведения А.С. Пушкина «Уж небо осенью дышало…», понимать содержание, чувствовать художественность языка.</w:t>
            </w:r>
          </w:p>
        </w:tc>
        <w:tc>
          <w:tcPr>
            <w:tcW w:w="815" w:type="dxa"/>
          </w:tcPr>
          <w:p w14:paraId="3928D021" w14:textId="0C5AD27D" w:rsidR="00CF3434" w:rsidRPr="00F7540D" w:rsidRDefault="00D97E08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CF3434" w14:paraId="5D6C1E59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715E90D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51" w:type="dxa"/>
          </w:tcPr>
          <w:p w14:paraId="2E9A692C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74C18177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63C09BCD" w14:textId="5F97FF93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E0950">
              <w:rPr>
                <w:rFonts w:ascii="Times New Roman" w:eastAsia="Times New Roman" w:hAnsi="Times New Roman" w:cs="Times New Roman"/>
                <w:sz w:val="24"/>
                <w:szCs w:val="24"/>
              </w:rPr>
              <w:t>"Чтение стихотворения Я. Акима "Пшеница".</w:t>
            </w:r>
          </w:p>
        </w:tc>
        <w:tc>
          <w:tcPr>
            <w:tcW w:w="4072" w:type="dxa"/>
          </w:tcPr>
          <w:p w14:paraId="6F25FBAF" w14:textId="6F837689" w:rsidR="00CF3434" w:rsidRPr="00F704CD" w:rsidRDefault="001B678B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78B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литературного произведения Я. Акима «Пшеница», понимать их содержание, различать жанр стихотворения.</w:t>
            </w:r>
          </w:p>
        </w:tc>
        <w:tc>
          <w:tcPr>
            <w:tcW w:w="815" w:type="dxa"/>
          </w:tcPr>
          <w:p w14:paraId="1F355E37" w14:textId="527B99CE" w:rsidR="00CF3434" w:rsidRPr="00F7540D" w:rsidRDefault="00AA1BA5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CF3434" w14:paraId="502D59EE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7D52948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51" w:type="dxa"/>
          </w:tcPr>
          <w:p w14:paraId="679D66AD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65F0EE2A" w14:textId="6534854A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97B66">
              <w:rPr>
                <w:rFonts w:ascii="Times New Roman" w:eastAsia="Times New Roman" w:hAnsi="Times New Roman" w:cs="Times New Roman"/>
                <w:sz w:val="24"/>
                <w:szCs w:val="24"/>
              </w:rPr>
              <w:t>"Г.Х.Андерсен "Девочка, которая наступила на хлеб".</w:t>
            </w:r>
          </w:p>
        </w:tc>
        <w:tc>
          <w:tcPr>
            <w:tcW w:w="4072" w:type="dxa"/>
          </w:tcPr>
          <w:p w14:paraId="66EDA3B6" w14:textId="502C43A0" w:rsidR="00CF3434" w:rsidRPr="00F704CD" w:rsidRDefault="00321238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238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произведения Г.Х. Андерсена «Девочка, которая наступила на хлеб», понимать  содержание, различать причинно-следственные связи.</w:t>
            </w:r>
          </w:p>
        </w:tc>
        <w:tc>
          <w:tcPr>
            <w:tcW w:w="815" w:type="dxa"/>
          </w:tcPr>
          <w:p w14:paraId="45AE70E2" w14:textId="6EC7F6D5" w:rsidR="00CF3434" w:rsidRPr="00F7540D" w:rsidRDefault="00AA1BA5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CF3434" w14:paraId="479EC50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6DFD267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51" w:type="dxa"/>
          </w:tcPr>
          <w:p w14:paraId="0397BC8C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6F28F58A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40621F8C" w14:textId="2AEA4E63" w:rsidR="00CF3434" w:rsidRPr="009D01F4" w:rsidRDefault="00CF3434" w:rsidP="00CF34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C57C3">
              <w:rPr>
                <w:rFonts w:ascii="Times New Roman" w:eastAsia="Times New Roman" w:hAnsi="Times New Roman" w:cs="Times New Roman"/>
                <w:sz w:val="24"/>
                <w:szCs w:val="24"/>
              </w:rPr>
              <w:t>"Чтение рассказа У.Турманжанова "Хромой скворец".</w:t>
            </w:r>
          </w:p>
        </w:tc>
        <w:tc>
          <w:tcPr>
            <w:tcW w:w="4072" w:type="dxa"/>
          </w:tcPr>
          <w:p w14:paraId="0F61020C" w14:textId="4CBBD04E" w:rsidR="00CF3434" w:rsidRPr="00F704CD" w:rsidRDefault="00B460B1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0B1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к художественному произведению У.Турманжанова «Хромой скворец»; различать жанр рассказа.</w:t>
            </w:r>
          </w:p>
        </w:tc>
        <w:tc>
          <w:tcPr>
            <w:tcW w:w="815" w:type="dxa"/>
          </w:tcPr>
          <w:p w14:paraId="17984514" w14:textId="0FD38C72" w:rsidR="00CF3434" w:rsidRPr="001E37D9" w:rsidRDefault="005F56C6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CF3434" w14:paraId="016859B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0F8FF7F" w14:textId="77777777" w:rsidR="00CF3434" w:rsidRPr="001E37D9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751" w:type="dxa"/>
          </w:tcPr>
          <w:p w14:paraId="5B6E8B32" w14:textId="77777777" w:rsidR="00CF3434" w:rsidRDefault="00CF3434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79CDF205" w14:textId="77777777" w:rsidR="00CF3434" w:rsidRDefault="00CF3434" w:rsidP="00CF34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Г.Х.Андерсен</w:t>
            </w:r>
          </w:p>
          <w:p w14:paraId="1121DC17" w14:textId="6CCAA3A6" w:rsidR="00CF3434" w:rsidRPr="00EB258F" w:rsidRDefault="00CF3434" w:rsidP="00CF34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03C6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703C6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Гадкий утенок</w:t>
            </w:r>
            <w:r w:rsidRPr="00703C6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072" w:type="dxa"/>
          </w:tcPr>
          <w:p w14:paraId="5B052550" w14:textId="42BAD343" w:rsidR="00CF3434" w:rsidRPr="00A26B60" w:rsidRDefault="00B36CE9" w:rsidP="00CF3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CE9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произведения Г. Х. Андерсена «Гадкий утенок», различению причинно-следственных связей, развивать желание выражать свое отношение к происходящему ​​​​​.</w:t>
            </w:r>
          </w:p>
        </w:tc>
        <w:tc>
          <w:tcPr>
            <w:tcW w:w="815" w:type="dxa"/>
          </w:tcPr>
          <w:p w14:paraId="6F75486C" w14:textId="5D353599" w:rsidR="00CF3434" w:rsidRPr="001E37D9" w:rsidRDefault="005F56C6" w:rsidP="00CF343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D474AF" w14:paraId="72C4DB8E" w14:textId="77777777" w:rsidTr="00BF0620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23" w:type="dxa"/>
          </w:tcPr>
          <w:p w14:paraId="1B45718F" w14:textId="77777777" w:rsidR="00D474AF" w:rsidRPr="009F3C13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751" w:type="dxa"/>
          </w:tcPr>
          <w:p w14:paraId="52222C67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72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  <w:p w14:paraId="313F4235" w14:textId="2D0599E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73CCBB0" w14:textId="77777777" w:rsidR="00D474AF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54441">
              <w:rPr>
                <w:rFonts w:ascii="Times New Roman" w:eastAsia="Times New Roman" w:hAnsi="Times New Roman" w:cs="Times New Roman"/>
                <w:sz w:val="24"/>
                <w:szCs w:val="24"/>
              </w:rPr>
              <w:t>"Маленький садовод".</w:t>
            </w:r>
          </w:p>
          <w:p w14:paraId="6AEE9926" w14:textId="663155E3" w:rsidR="00D474AF" w:rsidRPr="00D474AF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  <w:p w14:paraId="62DBC77D" w14:textId="64CC038E" w:rsidR="00D474AF" w:rsidRPr="00AD7E58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72" w:type="dxa"/>
          </w:tcPr>
          <w:p w14:paraId="2480F741" w14:textId="525F0AFC" w:rsidR="00D474AF" w:rsidRPr="001A6C2C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3DC">
              <w:rPr>
                <w:rFonts w:ascii="Times New Roman" w:hAnsi="Times New Roman" w:cs="Times New Roman"/>
                <w:sz w:val="24"/>
                <w:szCs w:val="24"/>
              </w:rPr>
              <w:t>Развивать у детей диалогическую речь, выражать свое отношение к героям и их поступкам героев рассказа М. Турежанова «Маленький садовод»; дать возможность поделиться впечатлениями.</w:t>
            </w:r>
          </w:p>
        </w:tc>
        <w:tc>
          <w:tcPr>
            <w:tcW w:w="815" w:type="dxa"/>
          </w:tcPr>
          <w:p w14:paraId="029A4139" w14:textId="37F2AFC7" w:rsidR="00D474AF" w:rsidRPr="001E37D9" w:rsidRDefault="00D32479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28.10.</w:t>
            </w:r>
          </w:p>
        </w:tc>
      </w:tr>
      <w:tr w:rsidR="00D474AF" w14:paraId="6C2A463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0527CB1B" w14:textId="77777777" w:rsidR="00D474AF" w:rsidRPr="0055267B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51" w:type="dxa"/>
          </w:tcPr>
          <w:p w14:paraId="62A7803B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C305A59" w14:textId="38961CBE" w:rsidR="00D474AF" w:rsidRPr="00AD7E58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83B4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«Аленький цветочек» С. Аксакова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Повторение.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4072" w:type="dxa"/>
          </w:tcPr>
          <w:p w14:paraId="7606E04B" w14:textId="4C604F8D" w:rsidR="00D474AF" w:rsidRPr="00E65F9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845AE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интерес детей к книге, жанру сказки​​​​; различать причинно-следственные связи, чувствовать художественность языка сказки С. Аксакова «Аленький цветочек».</w:t>
            </w:r>
          </w:p>
        </w:tc>
        <w:tc>
          <w:tcPr>
            <w:tcW w:w="815" w:type="dxa"/>
          </w:tcPr>
          <w:p w14:paraId="00D7A6E5" w14:textId="651BEA97" w:rsidR="00D474AF" w:rsidRPr="001E37D9" w:rsidRDefault="00D32479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D474AF" w14:paraId="275EC06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CD51144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51" w:type="dxa"/>
          </w:tcPr>
          <w:p w14:paraId="050415D4" w14:textId="77777777" w:rsidR="00D474AF" w:rsidRPr="00A60F7A" w:rsidRDefault="00D474AF" w:rsidP="00D474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НОЯБРЬ</w:t>
            </w:r>
          </w:p>
          <w:p w14:paraId="08C61B5E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3314A537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3440022" w14:textId="4259E8C6" w:rsidR="00D474AF" w:rsidRPr="00CD0CCF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84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"Теплоход" Е. Утетлеуов".</w:t>
            </w:r>
          </w:p>
        </w:tc>
        <w:tc>
          <w:tcPr>
            <w:tcW w:w="4072" w:type="dxa"/>
          </w:tcPr>
          <w:p w14:paraId="62C5D8CA" w14:textId="3A9CDA24" w:rsidR="00D474AF" w:rsidRPr="001A6C2C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635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литературного произведения Е. Утетлеуова «Пароход», различать жанр стихотворения, рассказывать стихотворение наизусть.</w:t>
            </w:r>
          </w:p>
        </w:tc>
        <w:tc>
          <w:tcPr>
            <w:tcW w:w="815" w:type="dxa"/>
          </w:tcPr>
          <w:p w14:paraId="5B1A9F51" w14:textId="39B57EFD" w:rsidR="00D474AF" w:rsidRPr="008B381D" w:rsidRDefault="00E14FC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D474AF" w14:paraId="0D14DF7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908821D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751" w:type="dxa"/>
          </w:tcPr>
          <w:p w14:paraId="56748A0B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FE0BD68" w14:textId="0E43C65B" w:rsidR="00D474AF" w:rsidRPr="00AD7E58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3E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Стихотворение С. Маршака «Багаж»"</w:t>
            </w:r>
            <w:r w:rsidRPr="00443E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4072" w:type="dxa"/>
          </w:tcPr>
          <w:p w14:paraId="7BCF30D2" w14:textId="555B8811" w:rsidR="00D474AF" w:rsidRPr="001A6C2C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73A">
              <w:rPr>
                <w:rFonts w:ascii="Times New Roman" w:hAnsi="Times New Roman" w:cs="Times New Roman"/>
                <w:sz w:val="24"/>
                <w:szCs w:val="24"/>
              </w:rPr>
              <w:t>Способствовать пониманию содержания литературного произведения С. Маршака «Багаж», приобщать к его инсценированию.</w:t>
            </w:r>
          </w:p>
        </w:tc>
        <w:tc>
          <w:tcPr>
            <w:tcW w:w="815" w:type="dxa"/>
          </w:tcPr>
          <w:p w14:paraId="5690D3A9" w14:textId="6C6A959A" w:rsidR="00D474AF" w:rsidRPr="008B381D" w:rsidRDefault="00E14FC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D474AF" w14:paraId="15F4442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4CE0011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51" w:type="dxa"/>
          </w:tcPr>
          <w:p w14:paraId="1DE58796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098F3F44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77AC8E7" w14:textId="591D3D0A" w:rsidR="00D474AF" w:rsidRPr="00C46E5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50B9B">
              <w:rPr>
                <w:rFonts w:ascii="Times New Roman" w:eastAsia="Times New Roman" w:hAnsi="Times New Roman" w:cs="Times New Roman"/>
                <w:sz w:val="24"/>
                <w:szCs w:val="24"/>
              </w:rPr>
              <w:t>"Рассказ С. Бегалина «Еж Есена»"</w:t>
            </w:r>
          </w:p>
        </w:tc>
        <w:tc>
          <w:tcPr>
            <w:tcW w:w="4072" w:type="dxa"/>
          </w:tcPr>
          <w:p w14:paraId="1C7A1E69" w14:textId="763018AE" w:rsidR="00D474AF" w:rsidRPr="00536875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943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умение понимать содержание рассказа С. Бегалина «Ёж Есена», оценивать поступки героев.</w:t>
            </w:r>
          </w:p>
        </w:tc>
        <w:tc>
          <w:tcPr>
            <w:tcW w:w="815" w:type="dxa"/>
          </w:tcPr>
          <w:p w14:paraId="13ED697B" w14:textId="607EFCCA" w:rsidR="00D474AF" w:rsidRPr="007927F8" w:rsidRDefault="00070444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D474AF" w14:paraId="338E451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6E7C6BD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51" w:type="dxa"/>
          </w:tcPr>
          <w:p w14:paraId="14C02571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A691F4B" w14:textId="51BB9A60" w:rsidR="00D474AF" w:rsidRPr="00C46E5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50B9B">
              <w:rPr>
                <w:rFonts w:ascii="Times New Roman" w:eastAsia="Times New Roman" w:hAnsi="Times New Roman" w:cs="Times New Roman"/>
                <w:sz w:val="24"/>
                <w:szCs w:val="24"/>
              </w:rPr>
              <w:t>"Чтение рассказа И. Соколова-Микитова "Медвежья семья".</w:t>
            </w:r>
          </w:p>
        </w:tc>
        <w:tc>
          <w:tcPr>
            <w:tcW w:w="4072" w:type="dxa"/>
          </w:tcPr>
          <w:p w14:paraId="1DE23F6A" w14:textId="281D0711" w:rsidR="00D474AF" w:rsidRPr="00536875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79A">
              <w:rPr>
                <w:rFonts w:ascii="Times New Roman" w:hAnsi="Times New Roman" w:cs="Times New Roman"/>
                <w:sz w:val="24"/>
                <w:szCs w:val="24"/>
              </w:rPr>
              <w:t>Способствовать пониманию содержания, различению жанра рассказа «Медвежья семья» И. Соколова-Микитова.</w:t>
            </w:r>
          </w:p>
        </w:tc>
        <w:tc>
          <w:tcPr>
            <w:tcW w:w="815" w:type="dxa"/>
          </w:tcPr>
          <w:p w14:paraId="0BA77DB5" w14:textId="7671AAE5" w:rsidR="00D474AF" w:rsidRPr="007927F8" w:rsidRDefault="00070444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D474AF" w14:paraId="298BDF8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3FCA5D8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51" w:type="dxa"/>
          </w:tcPr>
          <w:p w14:paraId="3E73354C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64D078C0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2CB55D48" w14:textId="251E2460" w:rsidR="00D474AF" w:rsidRPr="00655A93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24569">
              <w:rPr>
                <w:rFonts w:ascii="Times New Roman" w:eastAsia="Times New Roman" w:hAnsi="Times New Roman" w:cs="Times New Roman"/>
                <w:sz w:val="24"/>
                <w:szCs w:val="24"/>
              </w:rPr>
              <w:t>"Казахская народная легенда о сурке"</w:t>
            </w:r>
          </w:p>
        </w:tc>
        <w:tc>
          <w:tcPr>
            <w:tcW w:w="4072" w:type="dxa"/>
          </w:tcPr>
          <w:p w14:paraId="44C84C7A" w14:textId="6F79BF98" w:rsidR="00D474AF" w:rsidRPr="00EF42E0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E52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казахском фольклору, легенде о сурке.</w:t>
            </w:r>
          </w:p>
        </w:tc>
        <w:tc>
          <w:tcPr>
            <w:tcW w:w="815" w:type="dxa"/>
          </w:tcPr>
          <w:p w14:paraId="532ABC6F" w14:textId="2B27EE53" w:rsidR="00D474AF" w:rsidRPr="007927F8" w:rsidRDefault="003742A7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D474AF" w14:paraId="478434BE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60B9C94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51" w:type="dxa"/>
          </w:tcPr>
          <w:p w14:paraId="3682C5BD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1E8B3C2" w14:textId="10664601" w:rsidR="00D474AF" w:rsidRPr="00655A93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55241">
              <w:rPr>
                <w:rFonts w:ascii="Times New Roman" w:eastAsia="Times New Roman" w:hAnsi="Times New Roman" w:cs="Times New Roman"/>
                <w:sz w:val="24"/>
                <w:szCs w:val="24"/>
              </w:rPr>
              <w:t>"Лев и собачка" Л.Толстой</w:t>
            </w:r>
            <w:r w:rsidRPr="00955241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955241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  <w:lang w:val="kk-KZ"/>
              </w:rPr>
              <w:t xml:space="preserve">               </w:t>
            </w:r>
          </w:p>
        </w:tc>
        <w:tc>
          <w:tcPr>
            <w:tcW w:w="4072" w:type="dxa"/>
          </w:tcPr>
          <w:p w14:paraId="6744F9FB" w14:textId="247A24F1" w:rsidR="00D474AF" w:rsidRPr="00EF42E0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31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рассказа Л. Н. Толстого «Лев и собачка»; совершенствовать умение пересказывать, сохраняя последовательность сюжета.</w:t>
            </w:r>
          </w:p>
        </w:tc>
        <w:tc>
          <w:tcPr>
            <w:tcW w:w="815" w:type="dxa"/>
          </w:tcPr>
          <w:p w14:paraId="5C371096" w14:textId="54890A9C" w:rsidR="00D474AF" w:rsidRPr="007927F8" w:rsidRDefault="00EF730D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D474AF" w14:paraId="7CE65189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5E8263B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751" w:type="dxa"/>
          </w:tcPr>
          <w:p w14:paraId="260F6AAB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387BF5AB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68C68E8" w14:textId="3E9840A5" w:rsidR="00D474AF" w:rsidRPr="00655A93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7AE4">
              <w:rPr>
                <w:rFonts w:ascii="Times New Roman" w:hAnsi="Times New Roman" w:cs="Times New Roman"/>
                <w:sz w:val="24"/>
                <w:szCs w:val="24"/>
              </w:rPr>
              <w:t>К.И.Чуковский "Мойдодыр</w:t>
            </w:r>
            <w:r w:rsidRPr="00557AE4">
              <w:t xml:space="preserve">" </w:t>
            </w:r>
          </w:p>
        </w:tc>
        <w:tc>
          <w:tcPr>
            <w:tcW w:w="4072" w:type="dxa"/>
          </w:tcPr>
          <w:p w14:paraId="53A14035" w14:textId="38234B4F" w:rsidR="00D474AF" w:rsidRPr="00EF42E0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1F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сказки К. Чуковского «Мойдодыр»; развивать интерес к книге, иллюстрациям, желание выражать свое отношение к происходящему вокруг.</w:t>
            </w:r>
          </w:p>
        </w:tc>
        <w:tc>
          <w:tcPr>
            <w:tcW w:w="815" w:type="dxa"/>
          </w:tcPr>
          <w:p w14:paraId="6C29065F" w14:textId="38166FAB" w:rsidR="00D474AF" w:rsidRPr="007927F8" w:rsidRDefault="00052F65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D474AF" w14:paraId="7A75BE25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AD2EBAF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751" w:type="dxa"/>
          </w:tcPr>
          <w:p w14:paraId="78A8563D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6D014ECE" w14:textId="71F4E131" w:rsidR="00D474AF" w:rsidRPr="00655A93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E1AF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И. Алтынсарина «Река»</w:t>
            </w:r>
            <w:r w:rsidRPr="003E1A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3E1A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4072" w:type="dxa"/>
          </w:tcPr>
          <w:p w14:paraId="66391D5C" w14:textId="2A40C49D" w:rsidR="00D474AF" w:rsidRPr="00EF42E0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1EF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восприятию, запоминанию содержания стихотворения И. Алтынсарина «Река», умению рассказывать стихотворение наизусть, выразительно, с интонацией.</w:t>
            </w:r>
          </w:p>
        </w:tc>
        <w:tc>
          <w:tcPr>
            <w:tcW w:w="815" w:type="dxa"/>
          </w:tcPr>
          <w:p w14:paraId="38283B3F" w14:textId="25C1BA10" w:rsidR="00D474AF" w:rsidRPr="007927F8" w:rsidRDefault="00052F65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D474AF" w14:paraId="25AEE1F3" w14:textId="77777777" w:rsidTr="00BF0620">
        <w:tblPrEx>
          <w:tblLook w:val="04A0" w:firstRow="1" w:lastRow="0" w:firstColumn="1" w:lastColumn="0" w:noHBand="0" w:noVBand="1"/>
        </w:tblPrEx>
        <w:trPr>
          <w:trHeight w:val="911"/>
        </w:trPr>
        <w:tc>
          <w:tcPr>
            <w:tcW w:w="523" w:type="dxa"/>
          </w:tcPr>
          <w:p w14:paraId="120C7E9D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751" w:type="dxa"/>
          </w:tcPr>
          <w:p w14:paraId="0462198A" w14:textId="77777777" w:rsidR="00D474AF" w:rsidRPr="00A60F7A" w:rsidRDefault="00D474AF" w:rsidP="00D474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ДЕКАБРЬ</w:t>
            </w:r>
          </w:p>
          <w:p w14:paraId="427A8811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71C2D235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  <w:p w14:paraId="5A0739E2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84" w:type="dxa"/>
          </w:tcPr>
          <w:p w14:paraId="604DFBD0" w14:textId="77777777" w:rsidR="00D474AF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Каким бывает снег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62446C0A" w14:textId="464AE67D" w:rsidR="00D474AF" w:rsidRPr="00884E50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14:paraId="75F1ACC6" w14:textId="753D267A" w:rsidR="00D474AF" w:rsidRPr="00AC2765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59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эмоциональному восприятию детьми рассказа С. Иванова «Каким бывает снег»; </w:t>
            </w:r>
            <w:r w:rsidRPr="008B5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условия для понимания его содержания.</w:t>
            </w:r>
          </w:p>
        </w:tc>
        <w:tc>
          <w:tcPr>
            <w:tcW w:w="815" w:type="dxa"/>
          </w:tcPr>
          <w:p w14:paraId="537E0C68" w14:textId="7684F0CC" w:rsidR="00D474AF" w:rsidRPr="00702F68" w:rsidRDefault="00655DD1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02.12.</w:t>
            </w:r>
          </w:p>
        </w:tc>
      </w:tr>
      <w:tr w:rsidR="00D474AF" w14:paraId="2318C8CE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11EFDE5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751" w:type="dxa"/>
          </w:tcPr>
          <w:p w14:paraId="5CFF1321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08DCA21" w14:textId="2AC24988" w:rsidR="00D474AF" w:rsidRPr="0043019A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760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Покормите птиц зимой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4072" w:type="dxa"/>
          </w:tcPr>
          <w:p w14:paraId="1A903878" w14:textId="53B70320" w:rsidR="00D474AF" w:rsidRPr="00213C4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D0">
              <w:rPr>
                <w:rFonts w:ascii="Times New Roman" w:hAnsi="Times New Roman" w:cs="Times New Roman"/>
                <w:sz w:val="24"/>
                <w:szCs w:val="24"/>
              </w:rPr>
              <w:t>Побуждать детей рассказывать стихотворение А. Яшина «Покормите птиц зимой»наизусть, выразительно, с интонацией, различать жанр стихотворения.</w:t>
            </w:r>
          </w:p>
        </w:tc>
        <w:tc>
          <w:tcPr>
            <w:tcW w:w="815" w:type="dxa"/>
          </w:tcPr>
          <w:p w14:paraId="29D31D53" w14:textId="04E14E43" w:rsidR="00D474AF" w:rsidRPr="00B91EA5" w:rsidRDefault="00655DD1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D474AF" w14:paraId="1F0B4A77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08DC3D8A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751" w:type="dxa"/>
          </w:tcPr>
          <w:p w14:paraId="04317B2D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794F2EFB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6DCA57E1" w14:textId="7A8BC09E" w:rsidR="00D474AF" w:rsidRPr="003C62A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CFB">
              <w:rPr>
                <w:rFonts w:ascii="Times New Roman" w:eastAsia="Times New Roman" w:hAnsi="Times New Roman" w:cs="Times New Roman"/>
                <w:sz w:val="24"/>
                <w:szCs w:val="24"/>
              </w:rPr>
              <w:t>А.Фет "Мама! Глянь-ка из окошка." (заучивание стихотворения)</w:t>
            </w:r>
            <w:r w:rsidRPr="00867CF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72" w:type="dxa"/>
          </w:tcPr>
          <w:p w14:paraId="069A46F5" w14:textId="7EB06B47" w:rsidR="00D474AF" w:rsidRPr="00C67FA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D08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стихотворения Афанасия Фета «Мама! Глянь-ка из окошка…», рассказыванию наизусть, выразительно, с интонацией.</w:t>
            </w:r>
          </w:p>
        </w:tc>
        <w:tc>
          <w:tcPr>
            <w:tcW w:w="815" w:type="dxa"/>
          </w:tcPr>
          <w:p w14:paraId="67A0CDFD" w14:textId="6D3F969B" w:rsidR="00D474AF" w:rsidRPr="00B91EA5" w:rsidRDefault="00AF0991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D474AF" w14:paraId="60DD534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0F346BC2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751" w:type="dxa"/>
          </w:tcPr>
          <w:p w14:paraId="6916B19D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6A8C075" w14:textId="5E6961E9" w:rsidR="00D474AF" w:rsidRPr="003C62A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1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"Мой Казахстан - ты Родина моя! В.Каримов (выразительное чтение)".</w:t>
            </w:r>
            <w:r w:rsidRPr="009E51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072" w:type="dxa"/>
          </w:tcPr>
          <w:p w14:paraId="32EC1BFA" w14:textId="4EFCE051" w:rsidR="00D474AF" w:rsidRPr="00C67FA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D1E">
              <w:rPr>
                <w:rFonts w:ascii="Times New Roman" w:hAnsi="Times New Roman" w:cs="Times New Roman"/>
                <w:sz w:val="24"/>
                <w:szCs w:val="24"/>
              </w:rPr>
              <w:t>Развивать у детей умение рассказывать стихотворение «Мой Казахстан! Ты — Родина моя!» В. Каримова наизусть, выразительно, с интонацией, различать жанр стихотворения.</w:t>
            </w:r>
          </w:p>
        </w:tc>
        <w:tc>
          <w:tcPr>
            <w:tcW w:w="815" w:type="dxa"/>
          </w:tcPr>
          <w:p w14:paraId="26FA06A3" w14:textId="276E3477" w:rsidR="00D474AF" w:rsidRPr="00B91EA5" w:rsidRDefault="00AF0991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D474AF" w14:paraId="2B9C753C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5D00616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751" w:type="dxa"/>
          </w:tcPr>
          <w:p w14:paraId="38863E2D" w14:textId="77777777" w:rsidR="00D474AF" w:rsidRPr="00345BEA" w:rsidRDefault="00D474AF" w:rsidP="00D474A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45BE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3 неделя</w:t>
            </w:r>
          </w:p>
          <w:p w14:paraId="110C296E" w14:textId="77777777" w:rsidR="00D474AF" w:rsidRPr="00345BEA" w:rsidRDefault="00D474AF" w:rsidP="00D474A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45BE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BDE12DF" w14:textId="35D25325" w:rsidR="00D474AF" w:rsidRPr="00345BEA" w:rsidRDefault="00F30FC0" w:rsidP="00D474A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45BEA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  <w:p w14:paraId="1A9E15B7" w14:textId="4E3828A0" w:rsidR="00D474AF" w:rsidRPr="00345BEA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4072" w:type="dxa"/>
          </w:tcPr>
          <w:p w14:paraId="3DB3BC29" w14:textId="56E759C4" w:rsidR="00D474AF" w:rsidRPr="00345BEA" w:rsidRDefault="00F30FC0" w:rsidP="00D474AF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45BEA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815" w:type="dxa"/>
          </w:tcPr>
          <w:p w14:paraId="334650F4" w14:textId="02B633DA" w:rsidR="00D474AF" w:rsidRPr="00B91EA5" w:rsidRDefault="00997668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16.12.</w:t>
            </w:r>
          </w:p>
        </w:tc>
      </w:tr>
      <w:tr w:rsidR="00D474AF" w14:paraId="0FD9637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C4A5B69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751" w:type="dxa"/>
          </w:tcPr>
          <w:p w14:paraId="3BA1921A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06EC9CF" w14:textId="6186A5B7" w:rsidR="00D474AF" w:rsidRPr="003C62A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F26">
              <w:rPr>
                <w:rFonts w:ascii="Times New Roman" w:eastAsia="Times New Roman" w:hAnsi="Times New Roman" w:cs="Times New Roman"/>
                <w:sz w:val="24"/>
                <w:szCs w:val="24"/>
              </w:rPr>
              <w:t>"Мороз Иванович" В.Одоевский".</w:t>
            </w:r>
          </w:p>
        </w:tc>
        <w:tc>
          <w:tcPr>
            <w:tcW w:w="4072" w:type="dxa"/>
          </w:tcPr>
          <w:p w14:paraId="7540E648" w14:textId="03FF61DF" w:rsidR="00D474AF" w:rsidRPr="00C67FA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78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сказки В. Одоевского «Мороз Иванович», развивать умение понимать содержание, различать причинно-следственные связи, жанр сказки.</w:t>
            </w:r>
          </w:p>
        </w:tc>
        <w:tc>
          <w:tcPr>
            <w:tcW w:w="815" w:type="dxa"/>
          </w:tcPr>
          <w:p w14:paraId="55CF616D" w14:textId="2BB49106" w:rsidR="00D474AF" w:rsidRPr="00B91EA5" w:rsidRDefault="00997668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D474AF" w14:paraId="37E393D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1C8E5E1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751" w:type="dxa"/>
          </w:tcPr>
          <w:p w14:paraId="3327BDEF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16AE4175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611F1DB" w14:textId="059039DF" w:rsidR="00D474AF" w:rsidRPr="003C62A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4C">
              <w:rPr>
                <w:rFonts w:ascii="Times New Roman" w:eastAsia="Times New Roman" w:hAnsi="Times New Roman" w:cs="Times New Roman"/>
                <w:sz w:val="24"/>
                <w:szCs w:val="24"/>
              </w:rPr>
              <w:t>"Два мороза" русская народная сказка".</w:t>
            </w:r>
          </w:p>
        </w:tc>
        <w:tc>
          <w:tcPr>
            <w:tcW w:w="4072" w:type="dxa"/>
          </w:tcPr>
          <w:p w14:paraId="69783BEB" w14:textId="38A79BD2" w:rsidR="00D474AF" w:rsidRPr="00C67FA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39A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 русской народной сказке «Два мороза»; развивать умение понимать их содержание, различать причинно-следственные связи.</w:t>
            </w:r>
          </w:p>
        </w:tc>
        <w:tc>
          <w:tcPr>
            <w:tcW w:w="815" w:type="dxa"/>
          </w:tcPr>
          <w:p w14:paraId="449F8CA6" w14:textId="069E65B3" w:rsidR="00D474AF" w:rsidRPr="00443D0A" w:rsidRDefault="00047BD2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D474AF" w14:paraId="20C07D1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0AABF20" w14:textId="77777777" w:rsidR="00D474AF" w:rsidRPr="005E608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751" w:type="dxa"/>
          </w:tcPr>
          <w:p w14:paraId="2172EE51" w14:textId="77777777" w:rsidR="00D474AF" w:rsidRDefault="00D474AF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12D5C09" w14:textId="0908D211" w:rsidR="00D474AF" w:rsidRPr="003C62A4" w:rsidRDefault="00D474AF" w:rsidP="00D47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491">
              <w:rPr>
                <w:rFonts w:ascii="Times New Roman" w:eastAsia="Times New Roman" w:hAnsi="Times New Roman" w:cs="Times New Roman"/>
                <w:sz w:val="24"/>
                <w:szCs w:val="24"/>
              </w:rPr>
              <w:t>"Будем учить вместе. Е.Трутнева "С новым годом!".</w:t>
            </w:r>
          </w:p>
        </w:tc>
        <w:tc>
          <w:tcPr>
            <w:tcW w:w="4072" w:type="dxa"/>
          </w:tcPr>
          <w:p w14:paraId="5430B177" w14:textId="672E4E0C" w:rsidR="00D474AF" w:rsidRPr="00C67FA7" w:rsidRDefault="00D474AF" w:rsidP="00D4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88E">
              <w:rPr>
                <w:rFonts w:ascii="Times New Roman" w:hAnsi="Times New Roman" w:cs="Times New Roman"/>
                <w:sz w:val="24"/>
                <w:szCs w:val="24"/>
              </w:rPr>
              <w:t>Способствовать выразительному рассказыванию стихотворения Е.Трутневой «С Новым годом!» наизусть, выразительно, с интонацией​​​​; различать жанр стихотворения.</w:t>
            </w:r>
          </w:p>
        </w:tc>
        <w:tc>
          <w:tcPr>
            <w:tcW w:w="815" w:type="dxa"/>
          </w:tcPr>
          <w:p w14:paraId="6B150728" w14:textId="2F991728" w:rsidR="00D474AF" w:rsidRPr="00443D0A" w:rsidRDefault="005D5B33" w:rsidP="00D474A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F30FC0" w14:paraId="570CD62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38AF8FA" w14:textId="77777777" w:rsidR="00F30FC0" w:rsidRPr="009472A7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751" w:type="dxa"/>
          </w:tcPr>
          <w:p w14:paraId="557E55B4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  <w:p w14:paraId="6AAAADC9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B6020BF" w14:textId="0A3D11E4" w:rsidR="00F30FC0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Каким бывает снег</w:t>
            </w:r>
            <w:r w:rsidRPr="00C825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14:paraId="3C92D807" w14:textId="0498C249" w:rsidR="00F30FC0" w:rsidRPr="00F30FC0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Повторение.</w:t>
            </w:r>
          </w:p>
          <w:p w14:paraId="30D9D83B" w14:textId="4E6E081A" w:rsidR="00F30FC0" w:rsidRPr="00C34BE2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</w:tcPr>
          <w:p w14:paraId="30490B9A" w14:textId="71D5031F" w:rsidR="00F30FC0" w:rsidRPr="00C67FA7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59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рассказа С. Иванова «Каким бывает снег»; создавать условия для понимания его содержания.</w:t>
            </w:r>
          </w:p>
        </w:tc>
        <w:tc>
          <w:tcPr>
            <w:tcW w:w="815" w:type="dxa"/>
          </w:tcPr>
          <w:p w14:paraId="7D4EE750" w14:textId="16BEC29D" w:rsidR="00F30FC0" w:rsidRPr="00443D0A" w:rsidRDefault="000D48B1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</w:tc>
      </w:tr>
      <w:tr w:rsidR="00F30FC0" w14:paraId="05EF7FC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27FA9C0" w14:textId="77777777" w:rsidR="00F30FC0" w:rsidRPr="00BA001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169FE499" w14:textId="4B27D2DD" w:rsidR="00F30FC0" w:rsidRPr="00C2045D" w:rsidRDefault="00F309EB" w:rsidP="00F30FC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2045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D12031F" w14:textId="1384966C" w:rsidR="00F30FC0" w:rsidRPr="00C2045D" w:rsidRDefault="00F309EB" w:rsidP="00F30FC0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2045D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072" w:type="dxa"/>
          </w:tcPr>
          <w:p w14:paraId="270E83F8" w14:textId="4913E12A" w:rsidR="00F30FC0" w:rsidRPr="00C2045D" w:rsidRDefault="00F309EB" w:rsidP="00F30FC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2045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815" w:type="dxa"/>
          </w:tcPr>
          <w:p w14:paraId="72E99469" w14:textId="0A746DDA" w:rsidR="00F30FC0" w:rsidRPr="00C931C5" w:rsidRDefault="000D48B1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02.01.2</w:t>
            </w:r>
            <w:r w:rsidR="000A7F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</w:tr>
      <w:tr w:rsidR="00F30FC0" w14:paraId="59565A2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004A91D" w14:textId="77777777" w:rsidR="00F30FC0" w:rsidRPr="00BA001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DD8987F" w14:textId="77777777" w:rsidR="00F30FC0" w:rsidRPr="00A60F7A" w:rsidRDefault="00F30FC0" w:rsidP="00F30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ЯНВАРЬ</w:t>
            </w:r>
          </w:p>
          <w:p w14:paraId="595F2D9B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33657B9C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627C229B" w14:textId="75849DCD" w:rsidR="00F30FC0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35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"Выразительное чтение стихотворения Н. Некрасова "Мороз,</w:t>
            </w:r>
            <w:r w:rsidRPr="000950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59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Красный нос".</w:t>
            </w:r>
          </w:p>
        </w:tc>
        <w:tc>
          <w:tcPr>
            <w:tcW w:w="4072" w:type="dxa"/>
          </w:tcPr>
          <w:p w14:paraId="4F48847A" w14:textId="7A39B820" w:rsidR="00F30FC0" w:rsidRPr="00C67FA7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63E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произведением Н. Некрасова «Мороз, Красный нос»; развивать умение рассказывать стихотворение наизусть, выразительно, с интонацией.</w:t>
            </w:r>
          </w:p>
        </w:tc>
        <w:tc>
          <w:tcPr>
            <w:tcW w:w="815" w:type="dxa"/>
          </w:tcPr>
          <w:p w14:paraId="2C0F12F0" w14:textId="6E16D95E" w:rsidR="00F30FC0" w:rsidRPr="00C931C5" w:rsidRDefault="00D5377E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06.01.</w:t>
            </w:r>
          </w:p>
        </w:tc>
      </w:tr>
      <w:tr w:rsidR="00F30FC0" w14:paraId="28E19A1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60CC6EC4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1751" w:type="dxa"/>
          </w:tcPr>
          <w:p w14:paraId="1DC239AF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3F2BB84E" w14:textId="353EFB7A" w:rsidR="00F30FC0" w:rsidRDefault="00D56607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1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Красавица Кункей</w:t>
            </w:r>
            <w:r w:rsidRPr="00C1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"</w:t>
            </w:r>
          </w:p>
        </w:tc>
        <w:tc>
          <w:tcPr>
            <w:tcW w:w="4072" w:type="dxa"/>
          </w:tcPr>
          <w:p w14:paraId="0B4A57FD" w14:textId="4AF2C9B8" w:rsidR="00F30FC0" w:rsidRPr="00C67FA7" w:rsidRDefault="00431804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804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 различать различать жанр казахской народной сказки «Красавица Кункей», понимать их содержание, причинно-следственные связи.</w:t>
            </w:r>
          </w:p>
        </w:tc>
        <w:tc>
          <w:tcPr>
            <w:tcW w:w="815" w:type="dxa"/>
          </w:tcPr>
          <w:p w14:paraId="3E1E3B9C" w14:textId="4E1CAE44" w:rsidR="00F30FC0" w:rsidRPr="00C931C5" w:rsidRDefault="00D5377E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F30FC0" w14:paraId="570DF7B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1E0B2E6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751" w:type="dxa"/>
          </w:tcPr>
          <w:p w14:paraId="543C2640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22945977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713FB66C" w14:textId="444D3F08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0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"Проказы Старухи зимы" К.Д.Ушинский.</w:t>
            </w:r>
          </w:p>
        </w:tc>
        <w:tc>
          <w:tcPr>
            <w:tcW w:w="4072" w:type="dxa"/>
          </w:tcPr>
          <w:p w14:paraId="3446335D" w14:textId="3DB6732C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46E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сказки К.Д. Ушинского «Проказы старухи-зимы»; побуждать чувствовать художественность языка.</w:t>
            </w:r>
          </w:p>
        </w:tc>
        <w:tc>
          <w:tcPr>
            <w:tcW w:w="815" w:type="dxa"/>
          </w:tcPr>
          <w:p w14:paraId="042D4072" w14:textId="69F0C22D" w:rsidR="00F30FC0" w:rsidRPr="00C931C5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F879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F30FC0" w14:paraId="6980F13E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DE5A21D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751" w:type="dxa"/>
          </w:tcPr>
          <w:p w14:paraId="7D8922ED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0049786" w14:textId="6277E09C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4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E26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Зима</w:t>
            </w:r>
            <w:r w:rsidRPr="00E264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E26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Абай Кунанбаев</w:t>
            </w:r>
          </w:p>
        </w:tc>
        <w:tc>
          <w:tcPr>
            <w:tcW w:w="4072" w:type="dxa"/>
          </w:tcPr>
          <w:p w14:paraId="3CF05D6A" w14:textId="4A35F8BA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178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поэзией Абая Кунанбаева, стихотворением «Зима»; развивать умение чувствовать художественность языка, </w:t>
            </w:r>
            <w:r w:rsidRPr="00DF1178">
              <w:rPr>
                <w:rFonts w:ascii="Times New Roman" w:hAnsi="Times New Roman" w:cs="Times New Roman"/>
                <w:sz w:val="24"/>
                <w:szCs w:val="24"/>
              </w:rPr>
              <w:br/>
              <w:t>рассказывать стихотворение наизусть.</w:t>
            </w:r>
          </w:p>
        </w:tc>
        <w:tc>
          <w:tcPr>
            <w:tcW w:w="815" w:type="dxa"/>
          </w:tcPr>
          <w:p w14:paraId="6C3C89D7" w14:textId="00BBDE64" w:rsidR="00F30FC0" w:rsidRPr="00C931C5" w:rsidRDefault="00F879A6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F30FC0" w14:paraId="1047D42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2B3C658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751" w:type="dxa"/>
          </w:tcPr>
          <w:p w14:paraId="15CCEA40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71434947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1CB6BAB" w14:textId="2BF09E2F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BDC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произведения А. Погорельского "Черная курица, или Подземные жители"</w:t>
            </w:r>
          </w:p>
        </w:tc>
        <w:tc>
          <w:tcPr>
            <w:tcW w:w="4072" w:type="dxa"/>
          </w:tcPr>
          <w:p w14:paraId="48B833F9" w14:textId="40422902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3B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к содержанию произведения А. Погорельского «Черная курица, или Подземные жители», развивать понимание понимать скрытое поведение героев.</w:t>
            </w:r>
          </w:p>
        </w:tc>
        <w:tc>
          <w:tcPr>
            <w:tcW w:w="815" w:type="dxa"/>
          </w:tcPr>
          <w:p w14:paraId="5DAEA6F4" w14:textId="2375CD33" w:rsidR="00F30FC0" w:rsidRPr="0067323E" w:rsidRDefault="00B17589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F30FC0" w14:paraId="0491F19C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EA1C8A3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751" w:type="dxa"/>
          </w:tcPr>
          <w:p w14:paraId="0F9AD61B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6DDD92A8" w14:textId="48F13EED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2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Чтение басни И. Крылова "Ворона и лисица".</w:t>
            </w:r>
          </w:p>
        </w:tc>
        <w:tc>
          <w:tcPr>
            <w:tcW w:w="4072" w:type="dxa"/>
          </w:tcPr>
          <w:p w14:paraId="68503AD4" w14:textId="4E45D755" w:rsidR="00F30FC0" w:rsidRPr="00C36DD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5A2B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развивать интерес к книге, развивать умение понимать скрытое поведение героев.</w:t>
            </w:r>
          </w:p>
        </w:tc>
        <w:tc>
          <w:tcPr>
            <w:tcW w:w="815" w:type="dxa"/>
          </w:tcPr>
          <w:p w14:paraId="68EDC455" w14:textId="2945B7B2" w:rsidR="00F30FC0" w:rsidRPr="0067323E" w:rsidRDefault="00B17589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F30FC0" w14:paraId="6ADD04BD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6DEEA365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751" w:type="dxa"/>
          </w:tcPr>
          <w:p w14:paraId="76FF3C98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38C48A6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B8879DE" w14:textId="6A07D95F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Дуйсенбиев А.Т «Зима в лесу»</w:t>
            </w: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4072" w:type="dxa"/>
          </w:tcPr>
          <w:p w14:paraId="7DB81A87" w14:textId="7C5A5CAD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39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произведения А.Т. Дуйсенбиева «Зима в лесу», побуждать рассказывать стихотворение выразительно, с интонацией.</w:t>
            </w:r>
          </w:p>
        </w:tc>
        <w:tc>
          <w:tcPr>
            <w:tcW w:w="815" w:type="dxa"/>
          </w:tcPr>
          <w:p w14:paraId="1ADEA7EE" w14:textId="166A4512" w:rsidR="00F30FC0" w:rsidRPr="0067323E" w:rsidRDefault="0046028C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F30FC0" w14:paraId="62EA776C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C0BB81A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751" w:type="dxa"/>
          </w:tcPr>
          <w:p w14:paraId="28A29796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CBEE1C1" w14:textId="4A2AF218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Зимовье зверей</w:t>
            </w:r>
            <w:r w:rsidRPr="00677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227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</w:t>
            </w:r>
          </w:p>
        </w:tc>
        <w:tc>
          <w:tcPr>
            <w:tcW w:w="4072" w:type="dxa"/>
          </w:tcPr>
          <w:p w14:paraId="51E778D6" w14:textId="1C8147BE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 к народной сказке «Зимовье зверей», приобщать к участию в инсценировках.</w:t>
            </w:r>
          </w:p>
        </w:tc>
        <w:tc>
          <w:tcPr>
            <w:tcW w:w="815" w:type="dxa"/>
          </w:tcPr>
          <w:p w14:paraId="3813993C" w14:textId="258A4197" w:rsidR="00F30FC0" w:rsidRPr="0067323E" w:rsidRDefault="0046028C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F30FC0" w14:paraId="4D9B0418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7F46843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751" w:type="dxa"/>
          </w:tcPr>
          <w:p w14:paraId="5650C01C" w14:textId="77777777" w:rsidR="00F30FC0" w:rsidRPr="00A60F7A" w:rsidRDefault="00F30FC0" w:rsidP="00F30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ФЕВРАЛЬ</w:t>
            </w:r>
          </w:p>
          <w:p w14:paraId="72E6CFFB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1BC5B9E9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D5A0A46" w14:textId="644B5862" w:rsidR="00F30FC0" w:rsidRPr="00985E15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81">
              <w:rPr>
                <w:rFonts w:ascii="Times New Roman" w:eastAsia="Times New Roman" w:hAnsi="Times New Roman" w:cs="Times New Roman"/>
                <w:sz w:val="24"/>
                <w:szCs w:val="24"/>
              </w:rPr>
              <w:t>"Чем пахнут ремесла" Д. Родари".</w:t>
            </w:r>
          </w:p>
        </w:tc>
        <w:tc>
          <w:tcPr>
            <w:tcW w:w="4072" w:type="dxa"/>
          </w:tcPr>
          <w:p w14:paraId="62491298" w14:textId="1579FB94" w:rsidR="00F30FC0" w:rsidRPr="008013A2" w:rsidRDefault="00F30FC0" w:rsidP="00F30F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50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эмоциональному восприятию детьми стихотворения Д. Родари «Чем пахнут ремесла?»; развивать интерес к книге, иллюстрациям, желание выражать свое отношение к происходящему вокруг.</w:t>
            </w:r>
          </w:p>
        </w:tc>
        <w:tc>
          <w:tcPr>
            <w:tcW w:w="815" w:type="dxa"/>
          </w:tcPr>
          <w:p w14:paraId="285B3207" w14:textId="66FA8461" w:rsidR="00F30FC0" w:rsidRPr="0067323E" w:rsidRDefault="000445B1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F30FC0" w14:paraId="7EE9085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EF8E67B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751" w:type="dxa"/>
          </w:tcPr>
          <w:p w14:paraId="3DAEEDC0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7AE3BC42" w14:textId="398A8A22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481">
              <w:rPr>
                <w:rFonts w:ascii="Times New Roman" w:eastAsia="Times New Roman" w:hAnsi="Times New Roman" w:cs="Times New Roman"/>
                <w:sz w:val="24"/>
                <w:szCs w:val="24"/>
              </w:rPr>
              <w:t>"Сказка «Заяц-хвастун» обр. О. Капицы"</w:t>
            </w:r>
            <w:r w:rsidRPr="004A648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072" w:type="dxa"/>
          </w:tcPr>
          <w:p w14:paraId="0DBA2432" w14:textId="578994DF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DB9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 различать причинно-следственные связи сказки «Заяц-хвастун» в обработке О. Капицы.</w:t>
            </w:r>
          </w:p>
        </w:tc>
        <w:tc>
          <w:tcPr>
            <w:tcW w:w="815" w:type="dxa"/>
          </w:tcPr>
          <w:p w14:paraId="390B3B27" w14:textId="2C84251C" w:rsidR="00F30FC0" w:rsidRPr="0067323E" w:rsidRDefault="000445B1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F30FC0" w14:paraId="5BF3001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CF265F2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751" w:type="dxa"/>
          </w:tcPr>
          <w:p w14:paraId="0A3DDB7F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021A3DC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43C1B0D2" w14:textId="12E20EB9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2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А.Валевский "Бытовые </w:t>
            </w:r>
            <w:r w:rsidRPr="008052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приборы".</w:t>
            </w:r>
          </w:p>
        </w:tc>
        <w:tc>
          <w:tcPr>
            <w:tcW w:w="4072" w:type="dxa"/>
          </w:tcPr>
          <w:p w14:paraId="78A94FD7" w14:textId="4189907E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Способствовать пониманию детьми содержания стихотворения А. </w:t>
            </w:r>
            <w:r w:rsidRPr="007A4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Валевского «Бытовые приборы»; развивать желание выражать свое отношение к происходящему вокруг.</w:t>
            </w:r>
          </w:p>
        </w:tc>
        <w:tc>
          <w:tcPr>
            <w:tcW w:w="815" w:type="dxa"/>
          </w:tcPr>
          <w:p w14:paraId="1268DD00" w14:textId="1319D095" w:rsidR="00F30FC0" w:rsidRPr="003E717A" w:rsidRDefault="006629EC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10.02.</w:t>
            </w:r>
          </w:p>
        </w:tc>
      </w:tr>
      <w:tr w:rsidR="00F30FC0" w14:paraId="4144673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4569FCA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751" w:type="dxa"/>
          </w:tcPr>
          <w:p w14:paraId="5A3CB56A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16D1D576" w14:textId="055B96EB" w:rsidR="00F30FC0" w:rsidRPr="00B53021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B82">
              <w:rPr>
                <w:rFonts w:ascii="Times New Roman" w:eastAsia="Times New Roman" w:hAnsi="Times New Roman" w:cs="Times New Roman"/>
                <w:sz w:val="24"/>
                <w:szCs w:val="24"/>
              </w:rPr>
              <w:t>Н. Носов "Телефон".</w:t>
            </w:r>
          </w:p>
        </w:tc>
        <w:tc>
          <w:tcPr>
            <w:tcW w:w="4072" w:type="dxa"/>
          </w:tcPr>
          <w:p w14:paraId="0AF6D7BA" w14:textId="33AE81EA" w:rsidR="00F30FC0" w:rsidRPr="005E110A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1394">
              <w:rPr>
                <w:rFonts w:ascii="Times New Roman" w:hAnsi="Times New Roman" w:cs="Times New Roman"/>
                <w:sz w:val="24"/>
                <w:szCs w:val="24"/>
              </w:rPr>
              <w:t>Приобщать детей к миру театра, побуждая передавать в диалогах настроение, характер героя, интонацию героев рассказа Н. Носова «Телефон».</w:t>
            </w:r>
          </w:p>
        </w:tc>
        <w:tc>
          <w:tcPr>
            <w:tcW w:w="815" w:type="dxa"/>
          </w:tcPr>
          <w:p w14:paraId="3ABEB577" w14:textId="43AB0C26" w:rsidR="00F30FC0" w:rsidRPr="003E717A" w:rsidRDefault="006629EC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F30FC0" w14:paraId="2B8A0F5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78390378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751" w:type="dxa"/>
          </w:tcPr>
          <w:p w14:paraId="3E4705E9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45BA841A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1F6AA5BA" w14:textId="25B96254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414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Ш.Перро "Фея"</w:t>
            </w:r>
          </w:p>
        </w:tc>
        <w:tc>
          <w:tcPr>
            <w:tcW w:w="4072" w:type="dxa"/>
          </w:tcPr>
          <w:p w14:paraId="59648099" w14:textId="1F8CE318" w:rsidR="00F30FC0" w:rsidRPr="005E110A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2AA0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сказки Ш. Перро «Фея», понимать их содержание, различать причинно-следственные связи, жанр сказки.  </w:t>
            </w:r>
          </w:p>
        </w:tc>
        <w:tc>
          <w:tcPr>
            <w:tcW w:w="815" w:type="dxa"/>
          </w:tcPr>
          <w:p w14:paraId="7FA657FA" w14:textId="4E412801" w:rsidR="00F30FC0" w:rsidRPr="003E717A" w:rsidRDefault="00DA5FD7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F30FC0" w14:paraId="3CFF607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6A7AC694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751" w:type="dxa"/>
          </w:tcPr>
          <w:p w14:paraId="03211D65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871684F" w14:textId="53FE09C1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414">
              <w:rPr>
                <w:rFonts w:ascii="Times New Roman" w:eastAsia="Times New Roman" w:hAnsi="Times New Roman" w:cs="Times New Roman"/>
                <w:sz w:val="24"/>
                <w:szCs w:val="24"/>
              </w:rPr>
              <w:t>"Шварц Е. "Сказка о потерянном времени".</w:t>
            </w:r>
          </w:p>
        </w:tc>
        <w:tc>
          <w:tcPr>
            <w:tcW w:w="4072" w:type="dxa"/>
          </w:tcPr>
          <w:p w14:paraId="21BB7685" w14:textId="6792BBAA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4C7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к содержанию произведения Е. Шварца «Сказка о потерянном времени»; понимать скрытое поведение героев, дать возможность поделиться информацией, впечатлениями.</w:t>
            </w:r>
          </w:p>
        </w:tc>
        <w:tc>
          <w:tcPr>
            <w:tcW w:w="815" w:type="dxa"/>
          </w:tcPr>
          <w:p w14:paraId="2FBE924D" w14:textId="398CC2F5" w:rsidR="00F30FC0" w:rsidRPr="003E717A" w:rsidRDefault="00DA5FD7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F30FC0" w14:paraId="34E12328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C24ED42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751" w:type="dxa"/>
          </w:tcPr>
          <w:p w14:paraId="1FAEB4A7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0C551C93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3C917C4" w14:textId="77777777" w:rsidR="00F30FC0" w:rsidRPr="001D60B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D60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"Ненецкая сказка </w:t>
            </w:r>
          </w:p>
          <w:p w14:paraId="3835E5D4" w14:textId="64A18E32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0BA">
              <w:rPr>
                <w:rFonts w:ascii="Times New Roman" w:eastAsia="Times New Roman" w:hAnsi="Times New Roman" w:cs="Times New Roman"/>
                <w:sz w:val="24"/>
                <w:szCs w:val="24"/>
              </w:rPr>
              <w:t>"Кукушка" (читать, беседа по содержанию).</w:t>
            </w:r>
          </w:p>
        </w:tc>
        <w:tc>
          <w:tcPr>
            <w:tcW w:w="4072" w:type="dxa"/>
          </w:tcPr>
          <w:p w14:paraId="06BED939" w14:textId="705B5567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2548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 способствовать эмоциональному восприятию ненецкой народной сказки «Кукушка»; побуждать правильно оценивать поступки героев.</w:t>
            </w:r>
          </w:p>
        </w:tc>
        <w:tc>
          <w:tcPr>
            <w:tcW w:w="815" w:type="dxa"/>
          </w:tcPr>
          <w:p w14:paraId="62A02610" w14:textId="02A89D11" w:rsidR="00F30FC0" w:rsidRPr="003E717A" w:rsidRDefault="00A604BA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F30FC0" w14:paraId="58F139B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C0E8C39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751" w:type="dxa"/>
          </w:tcPr>
          <w:p w14:paraId="1526469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786FE20D" w14:textId="24D905C2" w:rsidR="00F30FC0" w:rsidRPr="00A76EE3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8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64238D">
              <w:rPr>
                <w:rFonts w:ascii="Times New Roman" w:eastAsia="Times New Roman" w:hAnsi="Times New Roman" w:cs="Times New Roman"/>
                <w:sz w:val="24"/>
                <w:szCs w:val="24"/>
              </w:rPr>
              <w:t>Маршак  "Двенадцать месяцев".</w:t>
            </w:r>
          </w:p>
        </w:tc>
        <w:tc>
          <w:tcPr>
            <w:tcW w:w="4072" w:type="dxa"/>
          </w:tcPr>
          <w:p w14:paraId="774017F0" w14:textId="6FC03CB1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85A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восприятию, пониманию содержания сказки С. Маршака «Двенадцать месяцев», выражать свое отношение к героям и их поступкам.</w:t>
            </w:r>
          </w:p>
        </w:tc>
        <w:tc>
          <w:tcPr>
            <w:tcW w:w="815" w:type="dxa"/>
          </w:tcPr>
          <w:p w14:paraId="70E33EE8" w14:textId="1DB289FA" w:rsidR="00F30FC0" w:rsidRPr="003E717A" w:rsidRDefault="00A604BA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F30FC0" w14:paraId="5785D69E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93F65C3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751" w:type="dxa"/>
          </w:tcPr>
          <w:p w14:paraId="502FCC98" w14:textId="77777777" w:rsidR="00F30FC0" w:rsidRPr="00A60F7A" w:rsidRDefault="00F30FC0" w:rsidP="00F30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МАРТ</w:t>
            </w:r>
          </w:p>
          <w:p w14:paraId="54C8CC7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3659DF7B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0DF4621" w14:textId="177D5309" w:rsidR="00F30FC0" w:rsidRPr="00735F07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B1B">
              <w:rPr>
                <w:rFonts w:ascii="Times New Roman" w:eastAsia="Times New Roman" w:hAnsi="Times New Roman" w:cs="Times New Roman"/>
                <w:sz w:val="24"/>
                <w:szCs w:val="24"/>
              </w:rPr>
              <w:t>"Скребицкий "Сказка о Весне".</w:t>
            </w:r>
          </w:p>
        </w:tc>
        <w:tc>
          <w:tcPr>
            <w:tcW w:w="4072" w:type="dxa"/>
          </w:tcPr>
          <w:p w14:paraId="00922EAB" w14:textId="3202DDD7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F08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детьми произведения Г. Скребицкого «Сказка о Весне»; развивать умение различать жанр сказки.</w:t>
            </w:r>
          </w:p>
        </w:tc>
        <w:tc>
          <w:tcPr>
            <w:tcW w:w="815" w:type="dxa"/>
          </w:tcPr>
          <w:p w14:paraId="0314FEF6" w14:textId="60309CD8" w:rsidR="00F30FC0" w:rsidRPr="0075215C" w:rsidRDefault="00317908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F30FC0" w14:paraId="3D2D866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4875A07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751" w:type="dxa"/>
          </w:tcPr>
          <w:p w14:paraId="17959BFB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6AD5ED69" w14:textId="1F8A417C" w:rsidR="00EA40C5" w:rsidRPr="00EA40C5" w:rsidRDefault="00EA40C5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қын Асқар</w:t>
            </w:r>
          </w:p>
          <w:p w14:paraId="618DB310" w14:textId="0F41D004" w:rsidR="00F30FC0" w:rsidRPr="00227951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EB3"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«Природа, солнцем озари ...»</w:t>
            </w:r>
          </w:p>
        </w:tc>
        <w:tc>
          <w:tcPr>
            <w:tcW w:w="4072" w:type="dxa"/>
          </w:tcPr>
          <w:p w14:paraId="141B6693" w14:textId="392D76A9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3FB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восприятию, выразительному рассказыванию наизусть стихотворения </w:t>
            </w:r>
            <w:r w:rsidR="00F65D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3813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D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Оразакын</w:t>
            </w:r>
            <w:r w:rsidRPr="003813F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65D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Природа солнцем озари</w:t>
            </w:r>
            <w:r w:rsidRPr="003813F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15" w:type="dxa"/>
          </w:tcPr>
          <w:p w14:paraId="7A3ACF3E" w14:textId="7C8FB905" w:rsidR="00F30FC0" w:rsidRPr="0075215C" w:rsidRDefault="00317908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F30FC0" w14:paraId="2CCC2BB8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68A8B51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751" w:type="dxa"/>
          </w:tcPr>
          <w:p w14:paraId="5C0F7119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5772C1A5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687BB08E" w14:textId="773D4F85" w:rsidR="008A2B8C" w:rsidRPr="008A2B8C" w:rsidRDefault="008A2B8C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Легенда "Аксак Кулан".</w:t>
            </w:r>
          </w:p>
        </w:tc>
        <w:tc>
          <w:tcPr>
            <w:tcW w:w="4072" w:type="dxa"/>
          </w:tcPr>
          <w:p w14:paraId="5A93539D" w14:textId="28F651F3" w:rsidR="00F30FC0" w:rsidRPr="008A2B8C" w:rsidRDefault="008A2B8C" w:rsidP="008A2B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739E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фольклору, способствовать эмоциональному восприятию образца устного народного, музыкального творчества казахского народа, легендой об Аксак кулане.</w:t>
            </w:r>
          </w:p>
        </w:tc>
        <w:tc>
          <w:tcPr>
            <w:tcW w:w="815" w:type="dxa"/>
          </w:tcPr>
          <w:p w14:paraId="60FB8939" w14:textId="72DFAC25" w:rsidR="00F30FC0" w:rsidRPr="0075215C" w:rsidRDefault="00E64075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F30FC0" w14:paraId="72E10549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FB60DC8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751" w:type="dxa"/>
          </w:tcPr>
          <w:p w14:paraId="763B869F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4D413754" w14:textId="77777777" w:rsidR="008A2B8C" w:rsidRDefault="008A2B8C" w:rsidP="008A2B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77B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У.Турманжанова "Белый </w:t>
            </w:r>
            <w:r w:rsidRPr="00077B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верблюжонок"</w:t>
            </w:r>
          </w:p>
          <w:p w14:paraId="64A88136" w14:textId="16733459" w:rsidR="00F30FC0" w:rsidRPr="00943C4C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72" w:type="dxa"/>
          </w:tcPr>
          <w:p w14:paraId="2F71F3C6" w14:textId="28E73BA9" w:rsidR="008A2B8C" w:rsidRPr="008A2B8C" w:rsidRDefault="008A2B8C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8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Совершенствовать умение воспринимать рассказ У. Турманжанова «Белый </w:t>
            </w:r>
            <w:r w:rsidRPr="007B28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верблюжонок», логически, последовательно запоминать содержание произведения, развивать диалогическую речь.</w:t>
            </w:r>
          </w:p>
        </w:tc>
        <w:tc>
          <w:tcPr>
            <w:tcW w:w="815" w:type="dxa"/>
          </w:tcPr>
          <w:p w14:paraId="41A1AFC6" w14:textId="5A20CB0C" w:rsidR="00F30FC0" w:rsidRPr="0002663C" w:rsidRDefault="00E64075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13.03.</w:t>
            </w:r>
          </w:p>
        </w:tc>
      </w:tr>
      <w:tr w:rsidR="00F30FC0" w14:paraId="016CE660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D94B0DD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751" w:type="dxa"/>
          </w:tcPr>
          <w:p w14:paraId="0C51E521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3CCFEA78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F62E260" w14:textId="2ABD4C4E" w:rsidR="00F30FC0" w:rsidRPr="004F4E52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B10B4">
              <w:rPr>
                <w:rFonts w:ascii="Times New Roman" w:eastAsia="Times New Roman" w:hAnsi="Times New Roman" w:cs="Times New Roman"/>
                <w:sz w:val="24"/>
                <w:szCs w:val="24"/>
              </w:rPr>
              <w:t>К. Лунин "Наурыз мейрамы" (выразительное чтение)</w:t>
            </w:r>
          </w:p>
        </w:tc>
        <w:tc>
          <w:tcPr>
            <w:tcW w:w="4072" w:type="dxa"/>
          </w:tcPr>
          <w:p w14:paraId="5F933C1D" w14:textId="66C8FE0E" w:rsidR="00F30FC0" w:rsidRPr="00E11D6E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712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стихотворения «Наурыз мейрамы» Константина Лунина; развивать желание выражать свое отношение к происходящему вокруг, к празднованию Наурыза.</w:t>
            </w:r>
          </w:p>
        </w:tc>
        <w:tc>
          <w:tcPr>
            <w:tcW w:w="815" w:type="dxa"/>
          </w:tcPr>
          <w:p w14:paraId="2E760A10" w14:textId="010ED29D" w:rsidR="00F30FC0" w:rsidRPr="0002663C" w:rsidRDefault="00F32394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F30FC0" w14:paraId="5946FA75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49CEAD31" w14:textId="77777777" w:rsidR="00F30FC0" w:rsidRPr="0035026F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751" w:type="dxa"/>
          </w:tcPr>
          <w:p w14:paraId="18D7131C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0E04E41B" w14:textId="3B25226E" w:rsidR="00F30FC0" w:rsidRPr="0064061F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B4B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"Казахская колыбельная" перевод К.Бакбергенов </w:t>
            </w:r>
          </w:p>
        </w:tc>
        <w:tc>
          <w:tcPr>
            <w:tcW w:w="4072" w:type="dxa"/>
          </w:tcPr>
          <w:p w14:paraId="6CAF857F" w14:textId="0823C34A" w:rsidR="00F30FC0" w:rsidRPr="00B855EC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4D10">
              <w:rPr>
                <w:rFonts w:ascii="Times New Roman" w:hAnsi="Times New Roman" w:cs="Times New Roman"/>
                <w:sz w:val="24"/>
                <w:szCs w:val="24"/>
              </w:rPr>
              <w:t>Приобщать детей у фольклору, способствовать эмоциональному восприятию колыбельной казахского народа в переводе К.Бакбергенова.</w:t>
            </w:r>
          </w:p>
        </w:tc>
        <w:tc>
          <w:tcPr>
            <w:tcW w:w="815" w:type="dxa"/>
          </w:tcPr>
          <w:p w14:paraId="24A140FD" w14:textId="0941A1D9" w:rsidR="00F30FC0" w:rsidRPr="0002663C" w:rsidRDefault="00F32394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F30FC0" w14:paraId="5B53F9B1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3033E76" w14:textId="77777777" w:rsidR="00F30FC0" w:rsidRPr="00BA001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E7FF42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0DC77536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37E84CB1" w14:textId="3A98B4B5" w:rsidR="00F30FC0" w:rsidRPr="00F30FC0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30FC0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072" w:type="dxa"/>
          </w:tcPr>
          <w:p w14:paraId="65D3055B" w14:textId="20C60997" w:rsidR="00F30FC0" w:rsidRPr="00F30FC0" w:rsidRDefault="00F30FC0" w:rsidP="00F30FC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30FC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815" w:type="dxa"/>
          </w:tcPr>
          <w:p w14:paraId="6B8152D7" w14:textId="0BE2BE9E" w:rsidR="00F30FC0" w:rsidRPr="0002663C" w:rsidRDefault="00F32394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39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24.03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30FC0" w14:paraId="35A0203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F9ED13E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751" w:type="dxa"/>
          </w:tcPr>
          <w:p w14:paraId="4ACE1E79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060110AD" w14:textId="77777777" w:rsidR="00F30FC0" w:rsidRPr="00B33D8B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33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"Пересказ казахской народной сказки </w:t>
            </w:r>
          </w:p>
          <w:p w14:paraId="6073F7D3" w14:textId="71E97857" w:rsidR="00F30FC0" w:rsidRPr="00B75FF2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33D8B">
              <w:rPr>
                <w:rFonts w:ascii="Times New Roman" w:eastAsia="Times New Roman" w:hAnsi="Times New Roman" w:cs="Times New Roman"/>
                <w:sz w:val="24"/>
                <w:szCs w:val="24"/>
              </w:rPr>
              <w:t>"Спор животных"</w:t>
            </w:r>
          </w:p>
        </w:tc>
        <w:tc>
          <w:tcPr>
            <w:tcW w:w="4072" w:type="dxa"/>
          </w:tcPr>
          <w:p w14:paraId="5BF73AC2" w14:textId="68E14734" w:rsidR="00F30FC0" w:rsidRPr="008B6827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1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казахскому народному фольклору, народным сказкам; совершенствовать умение логически пересказывать содержание произведения, сохраняя последовательность сюжета.</w:t>
            </w:r>
          </w:p>
        </w:tc>
        <w:tc>
          <w:tcPr>
            <w:tcW w:w="815" w:type="dxa"/>
          </w:tcPr>
          <w:p w14:paraId="36960DE7" w14:textId="02C7806A" w:rsidR="00F30FC0" w:rsidRPr="00B56F12" w:rsidRDefault="00B661A9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F30FC0" w14:paraId="40C55D85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B0010BA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751" w:type="dxa"/>
          </w:tcPr>
          <w:p w14:paraId="2C8EA55C" w14:textId="77777777" w:rsidR="00F30FC0" w:rsidRPr="00A60F7A" w:rsidRDefault="00F30FC0" w:rsidP="00F30F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60F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АПРЕЛЬ</w:t>
            </w:r>
          </w:p>
          <w:p w14:paraId="776A8293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4C203E88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C0BCE70" w14:textId="50A347CE" w:rsidR="00F30FC0" w:rsidRPr="00442D8A" w:rsidRDefault="00635B97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="00F30FC0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Почему у ласточки хвост рожками?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</w:t>
            </w:r>
          </w:p>
        </w:tc>
        <w:tc>
          <w:tcPr>
            <w:tcW w:w="4072" w:type="dxa"/>
          </w:tcPr>
          <w:p w14:paraId="3BFB48CC" w14:textId="162472A4" w:rsidR="00F30FC0" w:rsidRPr="00E11D6E" w:rsidRDefault="003E3A67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67">
              <w:rPr>
                <w:rFonts w:ascii="Times New Roman" w:hAnsi="Times New Roman" w:cs="Times New Roman"/>
                <w:sz w:val="24"/>
                <w:szCs w:val="24"/>
              </w:rPr>
              <w:t>Продолжать приобщать детей к казахскому народному фольклору через знакомство с народной сказкой «Почему у ласточки хвост рожками?», различать причинно-следственные связи в ее сюжете.</w:t>
            </w:r>
          </w:p>
        </w:tc>
        <w:tc>
          <w:tcPr>
            <w:tcW w:w="815" w:type="dxa"/>
          </w:tcPr>
          <w:p w14:paraId="32249719" w14:textId="76CD4EE2" w:rsidR="00F30FC0" w:rsidRPr="00B56F12" w:rsidRDefault="00A84BCE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31.03.</w:t>
            </w:r>
          </w:p>
        </w:tc>
      </w:tr>
      <w:tr w:rsidR="00F30FC0" w14:paraId="7C434C83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6EA17D12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751" w:type="dxa"/>
          </w:tcPr>
          <w:p w14:paraId="44481FDD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1DFB32BC" w14:textId="6EF83FCB" w:rsidR="00F30FC0" w:rsidRPr="00442D8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"Три друга" казахская народная сказка</w:t>
            </w:r>
          </w:p>
        </w:tc>
        <w:tc>
          <w:tcPr>
            <w:tcW w:w="4072" w:type="dxa"/>
          </w:tcPr>
          <w:p w14:paraId="48D61AC8" w14:textId="0289D670" w:rsidR="00F30FC0" w:rsidRPr="00E11D6E" w:rsidRDefault="00227753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753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 и миру театра через знакомство с казахской народной сказкой «Три друга»; учить выражать свое отношение к героям и их поступкам.</w:t>
            </w:r>
          </w:p>
        </w:tc>
        <w:tc>
          <w:tcPr>
            <w:tcW w:w="815" w:type="dxa"/>
          </w:tcPr>
          <w:p w14:paraId="58CE453E" w14:textId="52B6F1BF" w:rsidR="00F30FC0" w:rsidRPr="00B56F12" w:rsidRDefault="00B30CCB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F30FC0" w14:paraId="7CE0EB98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CDB3A7F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751" w:type="dxa"/>
          </w:tcPr>
          <w:p w14:paraId="415FEC2F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17F49CF2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0BB5BA66" w14:textId="44B4394B" w:rsidR="00F30FC0" w:rsidRPr="00442D8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Чтение "День Космонавтики" </w:t>
            </w:r>
          </w:p>
        </w:tc>
        <w:tc>
          <w:tcPr>
            <w:tcW w:w="4072" w:type="dxa"/>
          </w:tcPr>
          <w:p w14:paraId="55BC956C" w14:textId="3ADA3456" w:rsidR="00F30FC0" w:rsidRPr="00E11D6E" w:rsidRDefault="008118D1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8D1">
              <w:rPr>
                <w:rFonts w:ascii="Times New Roman" w:hAnsi="Times New Roman" w:cs="Times New Roman"/>
                <w:sz w:val="24"/>
                <w:szCs w:val="24"/>
              </w:rPr>
              <w:t>Способствовать пониманию детьми содержания и смысла рассказа В. Бороздина «Первый в космосе»; развивать диалогическую речь.</w:t>
            </w:r>
          </w:p>
        </w:tc>
        <w:tc>
          <w:tcPr>
            <w:tcW w:w="815" w:type="dxa"/>
          </w:tcPr>
          <w:p w14:paraId="3EBD3D2E" w14:textId="1FF1F8A1" w:rsidR="00F30FC0" w:rsidRPr="00A4666A" w:rsidRDefault="00B30CCB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F30FC0" w14:paraId="388DBD5B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BBB16E9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751" w:type="dxa"/>
          </w:tcPr>
          <w:p w14:paraId="336AC9A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22C7D44E" w14:textId="78077673" w:rsidR="00F30FC0" w:rsidRPr="00442D8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Чтение казахской народной сказки 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петуха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</w:p>
        </w:tc>
        <w:tc>
          <w:tcPr>
            <w:tcW w:w="4072" w:type="dxa"/>
          </w:tcPr>
          <w:p w14:paraId="672881BC" w14:textId="07E5850B" w:rsidR="00F30FC0" w:rsidRPr="00E11D6E" w:rsidRDefault="00C21ED0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ED0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казахской народной сказки «Два петуха»; различать причинно-следственные связи, приобщать к участию в инсценировках.</w:t>
            </w:r>
          </w:p>
        </w:tc>
        <w:tc>
          <w:tcPr>
            <w:tcW w:w="815" w:type="dxa"/>
          </w:tcPr>
          <w:p w14:paraId="1805FB7E" w14:textId="283EC95C" w:rsidR="00F30FC0" w:rsidRPr="00A4666A" w:rsidRDefault="00B30CCB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F30FC0" w14:paraId="237EE1CF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0A628D2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751" w:type="dxa"/>
          </w:tcPr>
          <w:p w14:paraId="7178D52E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43973E32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1C39E101" w14:textId="3D22D5C2" w:rsidR="00F30FC0" w:rsidRPr="00442D8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Сказка 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Хаврошечка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обр. А. Толстого</w:t>
            </w:r>
          </w:p>
        </w:tc>
        <w:tc>
          <w:tcPr>
            <w:tcW w:w="4072" w:type="dxa"/>
          </w:tcPr>
          <w:p w14:paraId="737998DC" w14:textId="3EECD91C" w:rsidR="00F30FC0" w:rsidRPr="00E11D6E" w:rsidRDefault="00DD4F95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F9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умение понимать содержание, чувствовать художественность языка, оценивать поступки героев сказки </w:t>
            </w:r>
            <w:r w:rsidRPr="00DD4F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«Хаврошечка» в обр. А. Н. Толстого.</w:t>
            </w:r>
          </w:p>
        </w:tc>
        <w:tc>
          <w:tcPr>
            <w:tcW w:w="815" w:type="dxa"/>
          </w:tcPr>
          <w:p w14:paraId="1AEA244A" w14:textId="71123996" w:rsidR="00F30FC0" w:rsidRPr="00156D9B" w:rsidRDefault="00B66C3E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14.04.</w:t>
            </w:r>
          </w:p>
        </w:tc>
      </w:tr>
      <w:tr w:rsidR="00F30FC0" w14:paraId="2B680656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5A97B25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751" w:type="dxa"/>
          </w:tcPr>
          <w:p w14:paraId="61E61614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2E9DCB9" w14:textId="27709EC9" w:rsidR="00F30FC0" w:rsidRPr="00442D8A" w:rsidRDefault="005B1031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D5B4B">
              <w:rPr>
                <w:rFonts w:ascii="Times New Roman" w:hAnsi="Times New Roman" w:cs="Times New Roman"/>
                <w:sz w:val="24"/>
                <w:szCs w:val="24"/>
              </w:rPr>
              <w:t>Мордовская сказка</w:t>
            </w:r>
            <w:r w:rsidR="00F30FC0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="00C21E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собака друга искала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</w:t>
            </w:r>
          </w:p>
        </w:tc>
        <w:tc>
          <w:tcPr>
            <w:tcW w:w="4072" w:type="dxa"/>
          </w:tcPr>
          <w:p w14:paraId="70C58EC7" w14:textId="26D856E6" w:rsidR="00F30FC0" w:rsidRPr="00C21ED0" w:rsidRDefault="0076333D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333D">
              <w:rPr>
                <w:rFonts w:ascii="Times New Roman" w:hAnsi="Times New Roman" w:cs="Times New Roman"/>
                <w:sz w:val="24"/>
                <w:szCs w:val="24"/>
              </w:rPr>
              <w:br/>
              <w:t>Способствовать развитию у детей понимания содержания сказки «Как собака друга искала», различать жанр сказка.</w:t>
            </w:r>
          </w:p>
        </w:tc>
        <w:tc>
          <w:tcPr>
            <w:tcW w:w="815" w:type="dxa"/>
          </w:tcPr>
          <w:p w14:paraId="660365DF" w14:textId="4509ABC3" w:rsidR="00F30FC0" w:rsidRPr="00156D9B" w:rsidRDefault="00ED0C7A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F30FC0" w14:paraId="56CE395F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50C7E16A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751" w:type="dxa"/>
          </w:tcPr>
          <w:p w14:paraId="1F1F86FC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178A4578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2E97D0DB" w14:textId="6068D99C" w:rsidR="00F30FC0" w:rsidRPr="00442D8A" w:rsidRDefault="00F30FC0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Пересказ казахской народной сказки 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 и Жиренше</w:t>
            </w:r>
            <w:r w:rsidR="005379B7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</w:p>
        </w:tc>
        <w:tc>
          <w:tcPr>
            <w:tcW w:w="4072" w:type="dxa"/>
          </w:tcPr>
          <w:p w14:paraId="1134273F" w14:textId="7986ED3D" w:rsidR="00F30FC0" w:rsidRPr="00E11D6E" w:rsidRDefault="00D53A68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A68">
              <w:rPr>
                <w:rFonts w:ascii="Times New Roman" w:hAnsi="Times New Roman" w:cs="Times New Roman"/>
                <w:sz w:val="24"/>
                <w:szCs w:val="24"/>
              </w:rPr>
              <w:t>Приобщать детей к казахскому фольклору, совершенствовать умение пересказывать эмоционально, логически содержание казахской народной сказки «Хан и Жиренше», выражать свое отношение к героям и их поступкам.</w:t>
            </w:r>
          </w:p>
        </w:tc>
        <w:tc>
          <w:tcPr>
            <w:tcW w:w="815" w:type="dxa"/>
          </w:tcPr>
          <w:p w14:paraId="18D24C85" w14:textId="53ED77F3" w:rsidR="00F30FC0" w:rsidRPr="00C40DE7" w:rsidRDefault="00ED0C7A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F30FC0" w14:paraId="38DAB7F5" w14:textId="77777777" w:rsidTr="00BF0620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523" w:type="dxa"/>
          </w:tcPr>
          <w:p w14:paraId="407BCE0C" w14:textId="77777777" w:rsidR="00F30FC0" w:rsidRPr="00B17A5D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751" w:type="dxa"/>
          </w:tcPr>
          <w:p w14:paraId="689C88B6" w14:textId="77777777" w:rsidR="00F30FC0" w:rsidRDefault="00F30FC0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8358C9A" w14:textId="59D181BC" w:rsidR="00F30FC0" w:rsidRPr="00442D8A" w:rsidRDefault="005379B7" w:rsidP="00F30FC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="00F30FC0"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арбузных семечка" узбекская сказка</w:t>
            </w:r>
          </w:p>
        </w:tc>
        <w:tc>
          <w:tcPr>
            <w:tcW w:w="4072" w:type="dxa"/>
          </w:tcPr>
          <w:p w14:paraId="195FCBA9" w14:textId="3D0DB554" w:rsidR="00F30FC0" w:rsidRPr="00E11D6E" w:rsidRDefault="00B35F92" w:rsidP="00F30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F92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 через слушание узбекской сказки «Три арбузных семечка»; развивать желание выражать свое отношение к происходящему в сюжете, поступкам героев.</w:t>
            </w:r>
          </w:p>
        </w:tc>
        <w:tc>
          <w:tcPr>
            <w:tcW w:w="815" w:type="dxa"/>
          </w:tcPr>
          <w:p w14:paraId="0B14D276" w14:textId="188A6E1B" w:rsidR="00F30FC0" w:rsidRPr="0092246F" w:rsidRDefault="00ED0C7A" w:rsidP="00F30FC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7658F5" w14:paraId="0F777E39" w14:textId="77777777" w:rsidTr="00BF0620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523" w:type="dxa"/>
          </w:tcPr>
          <w:p w14:paraId="39D00999" w14:textId="77777777" w:rsidR="007658F5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51" w:type="dxa"/>
          </w:tcPr>
          <w:p w14:paraId="7D0CF304" w14:textId="77777777" w:rsidR="007658F5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  <w:p w14:paraId="74D3E8BF" w14:textId="77777777" w:rsidR="007658F5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1B0C7BC9" w14:textId="77777777" w:rsidR="007658F5" w:rsidRDefault="007658F5" w:rsidP="007658F5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"Почему у ласточки хвост рожками? "</w:t>
            </w:r>
          </w:p>
          <w:p w14:paraId="681B84EA" w14:textId="79526D56" w:rsidR="007658F5" w:rsidRPr="007F2213" w:rsidRDefault="007658F5" w:rsidP="007658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</w:tc>
        <w:tc>
          <w:tcPr>
            <w:tcW w:w="4072" w:type="dxa"/>
          </w:tcPr>
          <w:p w14:paraId="02C6FE8C" w14:textId="6E957814" w:rsidR="007658F5" w:rsidRPr="00E11D6E" w:rsidRDefault="007658F5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A67">
              <w:rPr>
                <w:rFonts w:ascii="Times New Roman" w:hAnsi="Times New Roman" w:cs="Times New Roman"/>
                <w:sz w:val="24"/>
                <w:szCs w:val="24"/>
              </w:rPr>
              <w:t>Продолжать приобщать детей к казахскому народному фольклору через знакомство с народной сказкой «Почему у ласточки хвост рожками?», различать причинно-следственные связи в ее сюжете.</w:t>
            </w:r>
          </w:p>
        </w:tc>
        <w:tc>
          <w:tcPr>
            <w:tcW w:w="815" w:type="dxa"/>
          </w:tcPr>
          <w:p w14:paraId="271FF144" w14:textId="1CA7FFCE" w:rsidR="007658F5" w:rsidRPr="0092246F" w:rsidRDefault="00ED0C7A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</w:t>
            </w:r>
          </w:p>
        </w:tc>
      </w:tr>
      <w:tr w:rsidR="007658F5" w14:paraId="1EF45730" w14:textId="77777777" w:rsidTr="00BF0620">
        <w:tblPrEx>
          <w:tblLook w:val="04A0" w:firstRow="1" w:lastRow="0" w:firstColumn="1" w:lastColumn="0" w:noHBand="0" w:noVBand="1"/>
        </w:tblPrEx>
        <w:trPr>
          <w:trHeight w:val="843"/>
        </w:trPr>
        <w:tc>
          <w:tcPr>
            <w:tcW w:w="523" w:type="dxa"/>
          </w:tcPr>
          <w:p w14:paraId="763203E1" w14:textId="77777777" w:rsidR="007658F5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51" w:type="dxa"/>
          </w:tcPr>
          <w:p w14:paraId="77CBD143" w14:textId="18B61DEC" w:rsidR="007658F5" w:rsidRPr="00651714" w:rsidRDefault="007658F5" w:rsidP="007658F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171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О</w:t>
            </w:r>
            <w:r w:rsidR="00A85BC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Д</w:t>
            </w:r>
            <w:r w:rsidRPr="0065171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 xml:space="preserve"> №2</w:t>
            </w:r>
          </w:p>
        </w:tc>
        <w:tc>
          <w:tcPr>
            <w:tcW w:w="2184" w:type="dxa"/>
          </w:tcPr>
          <w:p w14:paraId="6127E15D" w14:textId="411AF8F7" w:rsidR="007658F5" w:rsidRPr="00651714" w:rsidRDefault="00651714" w:rsidP="007658F5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1714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072" w:type="dxa"/>
          </w:tcPr>
          <w:p w14:paraId="51FD8786" w14:textId="395D087A" w:rsidR="007658F5" w:rsidRPr="00651714" w:rsidRDefault="00651714" w:rsidP="007658F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171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815" w:type="dxa"/>
          </w:tcPr>
          <w:p w14:paraId="0644F840" w14:textId="7165C540" w:rsidR="007658F5" w:rsidRPr="00651714" w:rsidRDefault="00651714" w:rsidP="007658F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51714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7658F5" w:rsidRPr="00442D8A" w14:paraId="4D1DDEBD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EC19F29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751" w:type="dxa"/>
          </w:tcPr>
          <w:p w14:paraId="0503AFC1" w14:textId="77777777" w:rsidR="007658F5" w:rsidRPr="00442D8A" w:rsidRDefault="007658F5" w:rsidP="007658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МАЙ</w:t>
            </w:r>
          </w:p>
          <w:p w14:paraId="797A3A01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61102FB9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4503B3AF" w14:textId="7870E23C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А.Твардовский "Рассказ танкиста"</w:t>
            </w:r>
          </w:p>
        </w:tc>
        <w:tc>
          <w:tcPr>
            <w:tcW w:w="4072" w:type="dxa"/>
          </w:tcPr>
          <w:p w14:paraId="3A11147F" w14:textId="09C4CE47" w:rsidR="007658F5" w:rsidRPr="00442D8A" w:rsidRDefault="00A71E4A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E4A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восприятию, пониманию детьми содержания стихотворения А.Твардовский «Рассказ танкиста»; </w:t>
            </w:r>
          </w:p>
        </w:tc>
        <w:tc>
          <w:tcPr>
            <w:tcW w:w="815" w:type="dxa"/>
          </w:tcPr>
          <w:p w14:paraId="3C4C1066" w14:textId="36AF12E9" w:rsidR="007658F5" w:rsidRPr="00442D8A" w:rsidRDefault="00B1730F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7658F5" w:rsidRPr="00442D8A" w14:paraId="6144E722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0DF6CFA8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751" w:type="dxa"/>
          </w:tcPr>
          <w:p w14:paraId="50890F16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35149B88" w14:textId="1F6B7211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стихотворения А. Кунанбаева "Будь разборчив в пути своем"</w:t>
            </w:r>
          </w:p>
        </w:tc>
        <w:tc>
          <w:tcPr>
            <w:tcW w:w="4072" w:type="dxa"/>
          </w:tcPr>
          <w:p w14:paraId="729F7064" w14:textId="0C68CC20" w:rsidR="007658F5" w:rsidRPr="00442D8A" w:rsidRDefault="005F74F4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4F4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жанру стихотворение через знакомство с произведением А. Кунанбаева «Будь разборчив в пути своем»;  стимулировать проявление инициативы при выражении отношения к содержанию.</w:t>
            </w:r>
          </w:p>
        </w:tc>
        <w:tc>
          <w:tcPr>
            <w:tcW w:w="815" w:type="dxa"/>
          </w:tcPr>
          <w:p w14:paraId="69A7B12C" w14:textId="07D49888" w:rsidR="007658F5" w:rsidRPr="00442D8A" w:rsidRDefault="00B1730F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7658F5" w:rsidRPr="00442D8A" w14:paraId="7EE85A57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2B63F0C0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751" w:type="dxa"/>
          </w:tcPr>
          <w:p w14:paraId="3417B0B8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  <w:p w14:paraId="0BE35AD0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2C1F9A7B" w14:textId="669A89CE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казахской народной сказки "Волк, лиса и осел"</w:t>
            </w:r>
          </w:p>
        </w:tc>
        <w:tc>
          <w:tcPr>
            <w:tcW w:w="4072" w:type="dxa"/>
          </w:tcPr>
          <w:p w14:paraId="53762E02" w14:textId="40981EBF" w:rsidR="007658F5" w:rsidRPr="00442D8A" w:rsidRDefault="000B4E5E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E5E">
              <w:rPr>
                <w:rFonts w:ascii="Times New Roman" w:hAnsi="Times New Roman" w:cs="Times New Roman"/>
                <w:sz w:val="24"/>
                <w:szCs w:val="24"/>
              </w:rPr>
              <w:t>Приобщать детей к казахскому народному фольклору, народным сказкам; побуждать понимать скрытое поведение героев сказки «Волк, лиса и осел».</w:t>
            </w:r>
          </w:p>
        </w:tc>
        <w:tc>
          <w:tcPr>
            <w:tcW w:w="815" w:type="dxa"/>
          </w:tcPr>
          <w:p w14:paraId="77CFEDF2" w14:textId="0D8F9309" w:rsidR="007658F5" w:rsidRPr="00442D8A" w:rsidRDefault="00B1730F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7658F5" w:rsidRPr="00442D8A" w14:paraId="723017A4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2DEBE82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751" w:type="dxa"/>
          </w:tcPr>
          <w:p w14:paraId="263F414B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63B89955" w14:textId="1D5E7AF5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В.Катаев "Цветик-семицветик"</w:t>
            </w:r>
          </w:p>
        </w:tc>
        <w:tc>
          <w:tcPr>
            <w:tcW w:w="4072" w:type="dxa"/>
          </w:tcPr>
          <w:p w14:paraId="3BDF4FD5" w14:textId="741566C4" w:rsidR="007658F5" w:rsidRPr="00442D8A" w:rsidRDefault="00282374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374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восприятию, пониманию содеражния сказки В.Катаева «Цветик-семицветик»; развивать интерес к книгам, иллюстрациям.</w:t>
            </w:r>
          </w:p>
        </w:tc>
        <w:tc>
          <w:tcPr>
            <w:tcW w:w="815" w:type="dxa"/>
          </w:tcPr>
          <w:p w14:paraId="0106852F" w14:textId="55A9DA51" w:rsidR="007658F5" w:rsidRPr="00442D8A" w:rsidRDefault="00B1730F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7658F5" w:rsidRPr="00442D8A" w14:paraId="0E959427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3A07D7EE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69</w:t>
            </w:r>
          </w:p>
        </w:tc>
        <w:tc>
          <w:tcPr>
            <w:tcW w:w="1751" w:type="dxa"/>
          </w:tcPr>
          <w:p w14:paraId="59F3934F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  <w:p w14:paraId="70673356" w14:textId="77777777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42294AD3" w14:textId="6DC40FB8" w:rsidR="007658F5" w:rsidRPr="00442D8A" w:rsidRDefault="007658F5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рассказа М. Дулатова "Слон"</w:t>
            </w:r>
          </w:p>
        </w:tc>
        <w:tc>
          <w:tcPr>
            <w:tcW w:w="4072" w:type="dxa"/>
          </w:tcPr>
          <w:p w14:paraId="45285FBD" w14:textId="57CF5031" w:rsidR="007658F5" w:rsidRPr="00442D8A" w:rsidRDefault="00230EFF" w:rsidP="00765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EFF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у детей понимания содержания произведения М. Дулатова, дать возможность ребенку поделиться с другими впечатлениями.</w:t>
            </w:r>
          </w:p>
        </w:tc>
        <w:tc>
          <w:tcPr>
            <w:tcW w:w="815" w:type="dxa"/>
          </w:tcPr>
          <w:p w14:paraId="38ED9C65" w14:textId="6465D3EF" w:rsidR="007658F5" w:rsidRPr="00442D8A" w:rsidRDefault="00285B97" w:rsidP="007658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</w:tc>
      </w:tr>
      <w:tr w:rsidR="001E2770" w:rsidRPr="00442D8A" w14:paraId="5BB29FBA" w14:textId="77777777" w:rsidTr="00BF0620">
        <w:tblPrEx>
          <w:tblLook w:val="04A0" w:firstRow="1" w:lastRow="0" w:firstColumn="1" w:lastColumn="0" w:noHBand="0" w:noVBand="1"/>
        </w:tblPrEx>
        <w:tc>
          <w:tcPr>
            <w:tcW w:w="523" w:type="dxa"/>
          </w:tcPr>
          <w:p w14:paraId="1B615E42" w14:textId="77777777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751" w:type="dxa"/>
          </w:tcPr>
          <w:p w14:paraId="0169C566" w14:textId="77777777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51C68F1A" w14:textId="2C83F693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Ы. Алтынсарина "Чистый родник"</w:t>
            </w:r>
          </w:p>
        </w:tc>
        <w:tc>
          <w:tcPr>
            <w:tcW w:w="4072" w:type="dxa"/>
          </w:tcPr>
          <w:p w14:paraId="496CC95D" w14:textId="5D972B9C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EAD">
              <w:rPr>
                <w:rFonts w:ascii="Times New Roman" w:hAnsi="Times New Roman" w:cs="Times New Roman"/>
                <w:sz w:val="24"/>
                <w:szCs w:val="24"/>
              </w:rPr>
              <w:t>Развивать диалогическую речь детей, умение выражать свое отношение к героям и их поступкам рассказа Ы. Алтынсарина «Чистый родник», стимулировать проявление самостоятельности.</w:t>
            </w:r>
          </w:p>
        </w:tc>
        <w:tc>
          <w:tcPr>
            <w:tcW w:w="815" w:type="dxa"/>
          </w:tcPr>
          <w:p w14:paraId="6D75CFD2" w14:textId="2FE2DB72" w:rsidR="001E2770" w:rsidRPr="00442D8A" w:rsidRDefault="00285B97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1E2770" w:rsidRPr="00442D8A" w14:paraId="6A5242DC" w14:textId="77777777" w:rsidTr="00F51A67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23" w:type="dxa"/>
          </w:tcPr>
          <w:p w14:paraId="6EA686E6" w14:textId="4C6A55AF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751" w:type="dxa"/>
          </w:tcPr>
          <w:p w14:paraId="059207B7" w14:textId="77777777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  <w:p w14:paraId="4E3EA928" w14:textId="77777777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№1</w:t>
            </w:r>
          </w:p>
        </w:tc>
        <w:tc>
          <w:tcPr>
            <w:tcW w:w="2184" w:type="dxa"/>
          </w:tcPr>
          <w:p w14:paraId="54EC4DC7" w14:textId="42BCE577" w:rsidR="001E2770" w:rsidRPr="00442D8A" w:rsidRDefault="004856BD" w:rsidP="001E277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  <w:r w:rsidR="001236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Лето к нам пришло</w:t>
            </w: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</w:t>
            </w:r>
          </w:p>
        </w:tc>
        <w:tc>
          <w:tcPr>
            <w:tcW w:w="4072" w:type="dxa"/>
          </w:tcPr>
          <w:p w14:paraId="0870BADD" w14:textId="1C017F2A" w:rsidR="001E2770" w:rsidRPr="00442D8A" w:rsidRDefault="0012366E" w:rsidP="001E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66E">
              <w:rPr>
                <w:rFonts w:ascii="Times New Roman" w:hAnsi="Times New Roman" w:cs="Times New Roman"/>
                <w:sz w:val="24"/>
                <w:szCs w:val="24"/>
              </w:rPr>
              <w:t>Развивать интерес детей к книге, иллюстрациям; приобщать к рассказыванию наизусть стихотворения Е.Трутневой «Лето к нам пришло!» выразительно, с интонацией.</w:t>
            </w:r>
          </w:p>
        </w:tc>
        <w:tc>
          <w:tcPr>
            <w:tcW w:w="815" w:type="dxa"/>
          </w:tcPr>
          <w:p w14:paraId="67BD7584" w14:textId="3C8D67DD" w:rsidR="001E2770" w:rsidRPr="00442D8A" w:rsidRDefault="00285B97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  <w:tr w:rsidR="001E2770" w:rsidRPr="00442D8A" w14:paraId="33187E4E" w14:textId="77777777" w:rsidTr="00BF0620">
        <w:tblPrEx>
          <w:tblLook w:val="04A0" w:firstRow="1" w:lastRow="0" w:firstColumn="1" w:lastColumn="0" w:noHBand="0" w:noVBand="1"/>
        </w:tblPrEx>
        <w:trPr>
          <w:trHeight w:val="1512"/>
        </w:trPr>
        <w:tc>
          <w:tcPr>
            <w:tcW w:w="523" w:type="dxa"/>
          </w:tcPr>
          <w:p w14:paraId="2D02AE4E" w14:textId="35FABEC2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751" w:type="dxa"/>
          </w:tcPr>
          <w:p w14:paraId="5AE5AF17" w14:textId="6F74E354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 №2</w:t>
            </w:r>
          </w:p>
        </w:tc>
        <w:tc>
          <w:tcPr>
            <w:tcW w:w="2184" w:type="dxa"/>
          </w:tcPr>
          <w:p w14:paraId="387AED82" w14:textId="77777777" w:rsidR="001E2770" w:rsidRPr="00442D8A" w:rsidRDefault="001E2770" w:rsidP="001E27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2D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Выразительное чтение стихотворения И. Алтынсарина "Лето"</w:t>
            </w:r>
          </w:p>
        </w:tc>
        <w:tc>
          <w:tcPr>
            <w:tcW w:w="4072" w:type="dxa"/>
          </w:tcPr>
          <w:p w14:paraId="5EF65A22" w14:textId="2578A9FC" w:rsidR="001E2770" w:rsidRPr="00442D8A" w:rsidRDefault="00A9325C" w:rsidP="001E2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5C">
              <w:rPr>
                <w:rFonts w:ascii="Times New Roman" w:hAnsi="Times New Roman" w:cs="Times New Roman"/>
                <w:sz w:val="24"/>
                <w:szCs w:val="24"/>
              </w:rPr>
              <w:t>Приобщать детей слушанию стихотворения И. Алтынсарина «Лето», рассказывать стихотворение наизусть, выразительно, с интонацией, чувствовать художественность языка.</w:t>
            </w:r>
          </w:p>
        </w:tc>
        <w:tc>
          <w:tcPr>
            <w:tcW w:w="815" w:type="dxa"/>
          </w:tcPr>
          <w:p w14:paraId="2BECB640" w14:textId="3C5068D5" w:rsidR="001E2770" w:rsidRPr="00442D8A" w:rsidRDefault="00285B97" w:rsidP="001E27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74933C71" w14:textId="77777777" w:rsidR="00AF2377" w:rsidRPr="00442D8A" w:rsidRDefault="00AF2377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F2377" w:rsidRPr="00442D8A" w:rsidSect="00D93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FF"/>
    <w:rsid w:val="00007712"/>
    <w:rsid w:val="00013131"/>
    <w:rsid w:val="00016106"/>
    <w:rsid w:val="00042BB6"/>
    <w:rsid w:val="000445B1"/>
    <w:rsid w:val="00047BD2"/>
    <w:rsid w:val="00052F65"/>
    <w:rsid w:val="00061C3E"/>
    <w:rsid w:val="00070444"/>
    <w:rsid w:val="000824FF"/>
    <w:rsid w:val="000A7F0E"/>
    <w:rsid w:val="000B4E5E"/>
    <w:rsid w:val="000D48B1"/>
    <w:rsid w:val="000E4B5C"/>
    <w:rsid w:val="0012366E"/>
    <w:rsid w:val="00126AB3"/>
    <w:rsid w:val="001329D1"/>
    <w:rsid w:val="00142091"/>
    <w:rsid w:val="001426D0"/>
    <w:rsid w:val="0015427B"/>
    <w:rsid w:val="00170C78"/>
    <w:rsid w:val="0018085A"/>
    <w:rsid w:val="00181D1F"/>
    <w:rsid w:val="001B678B"/>
    <w:rsid w:val="001E2770"/>
    <w:rsid w:val="00205B5E"/>
    <w:rsid w:val="00227753"/>
    <w:rsid w:val="00230EFF"/>
    <w:rsid w:val="00232698"/>
    <w:rsid w:val="00251029"/>
    <w:rsid w:val="00282374"/>
    <w:rsid w:val="00285B97"/>
    <w:rsid w:val="00291BC4"/>
    <w:rsid w:val="00295A61"/>
    <w:rsid w:val="00303635"/>
    <w:rsid w:val="00315A2B"/>
    <w:rsid w:val="00317908"/>
    <w:rsid w:val="00321238"/>
    <w:rsid w:val="003303DC"/>
    <w:rsid w:val="00345BEA"/>
    <w:rsid w:val="003742A7"/>
    <w:rsid w:val="003813FB"/>
    <w:rsid w:val="003A2943"/>
    <w:rsid w:val="003A3500"/>
    <w:rsid w:val="003C5E3C"/>
    <w:rsid w:val="003D688E"/>
    <w:rsid w:val="003E3A67"/>
    <w:rsid w:val="003E70A5"/>
    <w:rsid w:val="00431804"/>
    <w:rsid w:val="00442D8A"/>
    <w:rsid w:val="0044739E"/>
    <w:rsid w:val="0046028C"/>
    <w:rsid w:val="00460C36"/>
    <w:rsid w:val="0046673A"/>
    <w:rsid w:val="004735F0"/>
    <w:rsid w:val="004856BD"/>
    <w:rsid w:val="004C6F4C"/>
    <w:rsid w:val="004E0793"/>
    <w:rsid w:val="004F5F08"/>
    <w:rsid w:val="0053487D"/>
    <w:rsid w:val="005379B7"/>
    <w:rsid w:val="0059546E"/>
    <w:rsid w:val="005B1031"/>
    <w:rsid w:val="005D44C7"/>
    <w:rsid w:val="005D5B33"/>
    <w:rsid w:val="005F56C6"/>
    <w:rsid w:val="005F74F4"/>
    <w:rsid w:val="00602AA0"/>
    <w:rsid w:val="0061056D"/>
    <w:rsid w:val="00611EB0"/>
    <w:rsid w:val="00635B97"/>
    <w:rsid w:val="00651714"/>
    <w:rsid w:val="00655DD1"/>
    <w:rsid w:val="00657010"/>
    <w:rsid w:val="006629EC"/>
    <w:rsid w:val="006A6ED5"/>
    <w:rsid w:val="0073141C"/>
    <w:rsid w:val="007526C9"/>
    <w:rsid w:val="0076333D"/>
    <w:rsid w:val="007658F5"/>
    <w:rsid w:val="00785F11"/>
    <w:rsid w:val="007A4F5D"/>
    <w:rsid w:val="007B28BF"/>
    <w:rsid w:val="007D5B4B"/>
    <w:rsid w:val="007D7D1E"/>
    <w:rsid w:val="00800347"/>
    <w:rsid w:val="008118D1"/>
    <w:rsid w:val="00827280"/>
    <w:rsid w:val="00862D08"/>
    <w:rsid w:val="00880C20"/>
    <w:rsid w:val="00894D10"/>
    <w:rsid w:val="008A2B8C"/>
    <w:rsid w:val="008A61CA"/>
    <w:rsid w:val="008B055C"/>
    <w:rsid w:val="008B4DB9"/>
    <w:rsid w:val="008B5659"/>
    <w:rsid w:val="008B7C66"/>
    <w:rsid w:val="00900B39"/>
    <w:rsid w:val="0094439A"/>
    <w:rsid w:val="00963E52"/>
    <w:rsid w:val="009812BE"/>
    <w:rsid w:val="00997668"/>
    <w:rsid w:val="00A2703B"/>
    <w:rsid w:val="00A31394"/>
    <w:rsid w:val="00A45714"/>
    <w:rsid w:val="00A604BA"/>
    <w:rsid w:val="00A6064E"/>
    <w:rsid w:val="00A60F7A"/>
    <w:rsid w:val="00A71E4A"/>
    <w:rsid w:val="00A84BCE"/>
    <w:rsid w:val="00A85BC4"/>
    <w:rsid w:val="00A9325C"/>
    <w:rsid w:val="00AA1BA5"/>
    <w:rsid w:val="00AD7096"/>
    <w:rsid w:val="00AF0991"/>
    <w:rsid w:val="00AF2377"/>
    <w:rsid w:val="00B1730F"/>
    <w:rsid w:val="00B17589"/>
    <w:rsid w:val="00B30CCB"/>
    <w:rsid w:val="00B35F92"/>
    <w:rsid w:val="00B36CE9"/>
    <w:rsid w:val="00B460B1"/>
    <w:rsid w:val="00B661A9"/>
    <w:rsid w:val="00B66C3E"/>
    <w:rsid w:val="00BD195E"/>
    <w:rsid w:val="00BF0620"/>
    <w:rsid w:val="00C2045D"/>
    <w:rsid w:val="00C211EF"/>
    <w:rsid w:val="00C21ED0"/>
    <w:rsid w:val="00C63019"/>
    <w:rsid w:val="00C77EDE"/>
    <w:rsid w:val="00CF3434"/>
    <w:rsid w:val="00D15D34"/>
    <w:rsid w:val="00D17EAD"/>
    <w:rsid w:val="00D32479"/>
    <w:rsid w:val="00D474AF"/>
    <w:rsid w:val="00D50F88"/>
    <w:rsid w:val="00D5377E"/>
    <w:rsid w:val="00D53A68"/>
    <w:rsid w:val="00D56607"/>
    <w:rsid w:val="00D7550E"/>
    <w:rsid w:val="00D9341E"/>
    <w:rsid w:val="00D97E08"/>
    <w:rsid w:val="00DA5FD7"/>
    <w:rsid w:val="00DD4F95"/>
    <w:rsid w:val="00DF1178"/>
    <w:rsid w:val="00E14FCF"/>
    <w:rsid w:val="00E2563E"/>
    <w:rsid w:val="00E64075"/>
    <w:rsid w:val="00EA2FD2"/>
    <w:rsid w:val="00EA40C5"/>
    <w:rsid w:val="00EB2548"/>
    <w:rsid w:val="00ED0C7A"/>
    <w:rsid w:val="00EE3368"/>
    <w:rsid w:val="00EF730D"/>
    <w:rsid w:val="00F0553A"/>
    <w:rsid w:val="00F309EB"/>
    <w:rsid w:val="00F30FC0"/>
    <w:rsid w:val="00F32394"/>
    <w:rsid w:val="00F51A67"/>
    <w:rsid w:val="00F65D2B"/>
    <w:rsid w:val="00F8079A"/>
    <w:rsid w:val="00F829F8"/>
    <w:rsid w:val="00F845AE"/>
    <w:rsid w:val="00F879A6"/>
    <w:rsid w:val="00FA5747"/>
    <w:rsid w:val="00FC2BC6"/>
    <w:rsid w:val="00FD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D076"/>
  <w15:chartTrackingRefBased/>
  <w15:docId w15:val="{EE2AB0F7-F205-4012-B32D-905C190C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41E"/>
  </w:style>
  <w:style w:type="paragraph" w:styleId="1">
    <w:name w:val="heading 1"/>
    <w:basedOn w:val="a"/>
    <w:next w:val="a"/>
    <w:link w:val="10"/>
    <w:uiPriority w:val="9"/>
    <w:qFormat/>
    <w:rsid w:val="00082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2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2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2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2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2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2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82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82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824F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24F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24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824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824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824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82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82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82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82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82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824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824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824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82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824F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824F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AF2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F2377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AF23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2435</Words>
  <Characters>13885</Characters>
  <Application>Microsoft Office Word</Application>
  <DocSecurity>0</DocSecurity>
  <Lines>115</Lines>
  <Paragraphs>32</Paragraphs>
  <ScaleCrop>false</ScaleCrop>
  <Company/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89</cp:revision>
  <dcterms:created xsi:type="dcterms:W3CDTF">2026-04-27T17:29:00Z</dcterms:created>
  <dcterms:modified xsi:type="dcterms:W3CDTF">2026-05-10T17:33:00Z</dcterms:modified>
</cp:coreProperties>
</file>